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8F0E" w14:textId="77777777" w:rsidR="00AC70E5" w:rsidRPr="00655F1D" w:rsidRDefault="00E91720" w:rsidP="00655F1D">
      <w:pPr>
        <w:jc w:val="center"/>
        <w:rPr>
          <w:b/>
          <w:sz w:val="24"/>
        </w:rPr>
      </w:pPr>
      <w:r w:rsidRPr="00655F1D">
        <w:rPr>
          <w:b/>
          <w:sz w:val="24"/>
        </w:rPr>
        <w:t>Guidance for the use of GL Assessment products in schools</w:t>
      </w:r>
    </w:p>
    <w:p w14:paraId="22D7C363" w14:textId="77777777" w:rsidR="00E91720" w:rsidRDefault="00E91720">
      <w:r>
        <w:t>The following products are approved:</w:t>
      </w:r>
    </w:p>
    <w:p w14:paraId="4A6F6264" w14:textId="77777777" w:rsidR="00E91720" w:rsidRDefault="00E91720" w:rsidP="00E91720">
      <w:pPr>
        <w:pStyle w:val="ListParagraph"/>
        <w:numPr>
          <w:ilvl w:val="0"/>
          <w:numId w:val="1"/>
        </w:numPr>
      </w:pPr>
      <w:r>
        <w:t>Progress Test Series (Maths, Science and English) in paper or digital format</w:t>
      </w:r>
    </w:p>
    <w:p w14:paraId="2E1E6B00" w14:textId="77777777" w:rsidR="00E91720" w:rsidRDefault="00E91720" w:rsidP="00E91720">
      <w:pPr>
        <w:pStyle w:val="ListParagraph"/>
        <w:numPr>
          <w:ilvl w:val="0"/>
          <w:numId w:val="1"/>
        </w:numPr>
      </w:pPr>
      <w:r>
        <w:t>Cognitive Abilities Test (CAT4) in paper or digital format</w:t>
      </w:r>
    </w:p>
    <w:p w14:paraId="5FFB9C37" w14:textId="77777777" w:rsidR="00E91720" w:rsidRDefault="00E91720" w:rsidP="00E91720">
      <w:pPr>
        <w:pStyle w:val="ListParagraph"/>
        <w:numPr>
          <w:ilvl w:val="0"/>
          <w:numId w:val="1"/>
        </w:numPr>
      </w:pPr>
      <w:r>
        <w:t>Pupil Attitudes to Self and School (PASS)</w:t>
      </w:r>
    </w:p>
    <w:p w14:paraId="52A4D32E" w14:textId="77777777" w:rsidR="00E91720" w:rsidRDefault="00E91720" w:rsidP="00E91720">
      <w:pPr>
        <w:pStyle w:val="ListParagraph"/>
        <w:numPr>
          <w:ilvl w:val="0"/>
          <w:numId w:val="1"/>
        </w:numPr>
      </w:pPr>
      <w:r>
        <w:t>Lucid Exact</w:t>
      </w:r>
    </w:p>
    <w:p w14:paraId="3491FAA1" w14:textId="09A83728" w:rsidR="00826CB9" w:rsidRDefault="00826CB9" w:rsidP="00E91720">
      <w:pPr>
        <w:pStyle w:val="ListParagraph"/>
        <w:numPr>
          <w:ilvl w:val="0"/>
          <w:numId w:val="1"/>
        </w:numPr>
      </w:pPr>
      <w:r>
        <w:t>Lucid Recall</w:t>
      </w:r>
    </w:p>
    <w:p w14:paraId="18466674" w14:textId="77777777" w:rsidR="00E91720" w:rsidRDefault="00E91720" w:rsidP="00E91720">
      <w:pPr>
        <w:pStyle w:val="ListParagraph"/>
        <w:numPr>
          <w:ilvl w:val="0"/>
          <w:numId w:val="1"/>
        </w:numPr>
      </w:pPr>
      <w:r>
        <w:t>York Assessment of Reading for Comprehension (YARC) including the Score Conversion Tool</w:t>
      </w:r>
    </w:p>
    <w:p w14:paraId="358F626A" w14:textId="67CEF1C1" w:rsidR="0028410D" w:rsidRDefault="0028410D" w:rsidP="00E91720">
      <w:pPr>
        <w:pStyle w:val="ListParagraph"/>
        <w:numPr>
          <w:ilvl w:val="0"/>
          <w:numId w:val="1"/>
        </w:numPr>
      </w:pPr>
      <w:r>
        <w:t>Dyslexia Portfolio including the Report Generator</w:t>
      </w:r>
    </w:p>
    <w:p w14:paraId="5FD52257" w14:textId="77777777" w:rsidR="00E91720" w:rsidRDefault="00E91720" w:rsidP="00E91720">
      <w:pPr>
        <w:pStyle w:val="ListParagraph"/>
        <w:numPr>
          <w:ilvl w:val="0"/>
          <w:numId w:val="1"/>
        </w:numPr>
      </w:pPr>
      <w:r>
        <w:t>New Group Reading Test (NGRT)</w:t>
      </w:r>
    </w:p>
    <w:p w14:paraId="0E935846" w14:textId="20C9267E" w:rsidR="00E91720" w:rsidRDefault="00E91720" w:rsidP="00E91720">
      <w:pPr>
        <w:pStyle w:val="ListParagraph"/>
        <w:numPr>
          <w:ilvl w:val="0"/>
          <w:numId w:val="1"/>
        </w:numPr>
      </w:pPr>
      <w:r>
        <w:t>New Group Spelling Test (NGST)</w:t>
      </w:r>
    </w:p>
    <w:p w14:paraId="679088F1" w14:textId="1D49DAA3" w:rsidR="001E397A" w:rsidRDefault="001E397A" w:rsidP="00E91720">
      <w:pPr>
        <w:pStyle w:val="ListParagraph"/>
        <w:numPr>
          <w:ilvl w:val="0"/>
          <w:numId w:val="1"/>
        </w:numPr>
      </w:pPr>
      <w:r>
        <w:t>New Group Mathematics Test (NGMT)</w:t>
      </w:r>
    </w:p>
    <w:p w14:paraId="5FD66951" w14:textId="03BF49EA" w:rsidR="0088298C" w:rsidRDefault="0088298C" w:rsidP="0088298C">
      <w:pPr>
        <w:pStyle w:val="ListParagraph"/>
        <w:numPr>
          <w:ilvl w:val="0"/>
          <w:numId w:val="1"/>
        </w:numPr>
      </w:pPr>
      <w:r w:rsidRPr="0088298C">
        <w:t>British Picture Vocabulary Scale 3rd Ed</w:t>
      </w:r>
    </w:p>
    <w:p w14:paraId="3E7220E7" w14:textId="7A08C657" w:rsidR="00D3051E" w:rsidRDefault="00D94FDF" w:rsidP="0088298C">
      <w:pPr>
        <w:pStyle w:val="ListParagraph"/>
        <w:numPr>
          <w:ilvl w:val="0"/>
          <w:numId w:val="1"/>
        </w:numPr>
      </w:pPr>
      <w:r>
        <w:t>Phonological Assessment Battery (PhAB/PhAB2)</w:t>
      </w:r>
    </w:p>
    <w:p w14:paraId="45AE21CA" w14:textId="140A2513" w:rsidR="00D652DE" w:rsidRDefault="00D652DE" w:rsidP="00D652DE">
      <w:pPr>
        <w:ind w:left="45"/>
      </w:pPr>
      <w:r>
        <w:t xml:space="preserve">The remaining products are </w:t>
      </w:r>
      <w:r w:rsidRPr="00D652DE">
        <w:rPr>
          <w:b/>
        </w:rPr>
        <w:t>not</w:t>
      </w:r>
      <w:r>
        <w:t xml:space="preserve"> approved. For the avoidance of doubt if a school purchases the </w:t>
      </w:r>
      <w:r>
        <w:rPr>
          <w:i/>
        </w:rPr>
        <w:t>Complete Digital Solution</w:t>
      </w:r>
      <w:r>
        <w:t xml:space="preserve"> from GL the Dyslexia and Dyscalculia Screeners (DDS) and Kirkland Rowell Surveys (KRS) should not be used. Requests to use products </w:t>
      </w:r>
      <w:r w:rsidR="00650B6B">
        <w:t xml:space="preserve">not listed above should be </w:t>
      </w:r>
      <w:r w:rsidR="007E375D">
        <w:t xml:space="preserve">directed </w:t>
      </w:r>
      <w:r w:rsidR="00650B6B">
        <w:t xml:space="preserve">to </w:t>
      </w:r>
      <w:r>
        <w:t xml:space="preserve">the </w:t>
      </w:r>
      <w:hyperlink r:id="rId11" w:history="1">
        <w:r w:rsidR="007E375D" w:rsidRPr="007E375D">
          <w:rPr>
            <w:rStyle w:val="Hyperlink"/>
          </w:rPr>
          <w:t>Education Compliance Team</w:t>
        </w:r>
      </w:hyperlink>
      <w:r>
        <w:t>.</w:t>
      </w:r>
    </w:p>
    <w:p w14:paraId="57C38F15" w14:textId="0FFBD87B" w:rsidR="00B508A2" w:rsidRDefault="00BB49B6" w:rsidP="00D652DE">
      <w:pPr>
        <w:ind w:left="45"/>
      </w:pPr>
      <w:r>
        <w:t xml:space="preserve">This guidance is not intended to instruct schools in how to administer assessments. </w:t>
      </w:r>
      <w:r w:rsidR="00B508A2">
        <w:t>GL provides extensive documentation on its support website and their instructions should be followed when conducting assessments. The notes below provide additional guidance on using the GL platform in line with the GDPR and council policies.</w:t>
      </w:r>
    </w:p>
    <w:p w14:paraId="64CB6608" w14:textId="798EA33C" w:rsidR="00B508A2" w:rsidRDefault="00B508A2" w:rsidP="00D652DE">
      <w:pPr>
        <w:ind w:left="45"/>
      </w:pPr>
      <w:hyperlink r:id="rId12" w:history="1">
        <w:r>
          <w:rPr>
            <w:rStyle w:val="Hyperlink"/>
          </w:rPr>
          <w:t>GL Assessment - support</w:t>
        </w:r>
      </w:hyperlink>
    </w:p>
    <w:p w14:paraId="44530A3D" w14:textId="77777777" w:rsidR="00650B6B" w:rsidRDefault="00650B6B" w:rsidP="00D652DE">
      <w:pPr>
        <w:ind w:left="45"/>
        <w:rPr>
          <w:b/>
        </w:rPr>
      </w:pPr>
      <w:r>
        <w:rPr>
          <w:b/>
        </w:rPr>
        <w:t>Staff accounts</w:t>
      </w:r>
      <w:r w:rsidR="00655F1D">
        <w:rPr>
          <w:b/>
        </w:rPr>
        <w:t xml:space="preserve"> (Testwise)</w:t>
      </w:r>
    </w:p>
    <w:p w14:paraId="40BCA76B" w14:textId="77777777" w:rsidR="00D652DE" w:rsidRDefault="00DB72F8" w:rsidP="00D652DE">
      <w:pPr>
        <w:ind w:left="45"/>
      </w:pPr>
      <w:r>
        <w:t xml:space="preserve">The headteacher should designate a single staff member (the School Administrator) as the point of contact for GL Assessment. </w:t>
      </w:r>
      <w:r w:rsidR="00B9279B">
        <w:t xml:space="preserve">When assessments </w:t>
      </w:r>
      <w:r w:rsidR="006C4118">
        <w:t xml:space="preserve">using the Testwise platform </w:t>
      </w:r>
      <w:r w:rsidR="00B9279B">
        <w:t>are purchased the School Administrator’s details should be provided to GL so that they can be assigned to the correct account or a new account created. The School Administrator has the ability to create new users with differing levels of access.</w:t>
      </w:r>
    </w:p>
    <w:p w14:paraId="206F84DF" w14:textId="77777777" w:rsidR="00655F1D" w:rsidRDefault="00655F1D" w:rsidP="00D652DE">
      <w:pPr>
        <w:ind w:left="45"/>
      </w:pPr>
      <w:r>
        <w:t>Key points</w:t>
      </w:r>
      <w:r w:rsidR="00653BD5">
        <w:t>:</w:t>
      </w:r>
    </w:p>
    <w:p w14:paraId="78FE88E5" w14:textId="7E16DA61" w:rsidR="00174A0B" w:rsidRDefault="00174A0B" w:rsidP="00174A0B">
      <w:pPr>
        <w:pStyle w:val="ListParagraph"/>
        <w:numPr>
          <w:ilvl w:val="0"/>
          <w:numId w:val="1"/>
        </w:numPr>
        <w:spacing w:line="254" w:lineRule="auto"/>
        <w:rPr>
          <w:rFonts w:cstheme="minorHAnsi"/>
        </w:rPr>
      </w:pPr>
      <w:r>
        <w:rPr>
          <w:rFonts w:cstheme="minorHAnsi"/>
        </w:rPr>
        <w:t>All staff must have completed via LEON within the last 12 months:</w:t>
      </w:r>
    </w:p>
    <w:p w14:paraId="57D6B6EC" w14:textId="77777777" w:rsidR="00174A0B" w:rsidRDefault="00174A0B" w:rsidP="00174A0B">
      <w:pPr>
        <w:pStyle w:val="ListParagraph"/>
        <w:numPr>
          <w:ilvl w:val="1"/>
          <w:numId w:val="1"/>
        </w:numPr>
        <w:spacing w:line="254" w:lineRule="auto"/>
        <w:rPr>
          <w:rFonts w:cstheme="minorHAnsi"/>
        </w:rPr>
      </w:pPr>
      <w:r>
        <w:rPr>
          <w:rFonts w:cstheme="minorHAnsi"/>
        </w:rPr>
        <w:t>General Data Protection Regulations – annual refresher</w:t>
      </w:r>
    </w:p>
    <w:p w14:paraId="63344DC7" w14:textId="77777777" w:rsidR="00174A0B" w:rsidRDefault="00174A0B" w:rsidP="00174A0B">
      <w:pPr>
        <w:pStyle w:val="ListParagraph"/>
        <w:numPr>
          <w:ilvl w:val="1"/>
          <w:numId w:val="1"/>
        </w:numPr>
        <w:spacing w:line="254" w:lineRule="auto"/>
        <w:rPr>
          <w:rFonts w:cstheme="minorHAnsi"/>
        </w:rPr>
      </w:pPr>
      <w:r>
        <w:rPr>
          <w:rFonts w:cstheme="minorHAnsi"/>
        </w:rPr>
        <w:t>Schools and GDPR</w:t>
      </w:r>
    </w:p>
    <w:p w14:paraId="7149200C" w14:textId="074F007B" w:rsidR="00655F1D" w:rsidRDefault="00655F1D" w:rsidP="00655F1D">
      <w:pPr>
        <w:pStyle w:val="ListParagraph"/>
        <w:numPr>
          <w:ilvl w:val="0"/>
          <w:numId w:val="1"/>
        </w:numPr>
      </w:pPr>
      <w:r>
        <w:t>Accounts should only be created for the staff that require them, either to conduct assessments or perform analysis.</w:t>
      </w:r>
    </w:p>
    <w:p w14:paraId="1D5F5FAD" w14:textId="77777777" w:rsidR="00655F1D" w:rsidRDefault="00655F1D" w:rsidP="00655F1D">
      <w:pPr>
        <w:pStyle w:val="ListParagraph"/>
        <w:numPr>
          <w:ilvl w:val="0"/>
          <w:numId w:val="1"/>
        </w:numPr>
      </w:pPr>
      <w:r>
        <w:t>Accounts should be assigned the role appropriate to the task i.e. most users should be assigned as “teacher” and only those needing to add new accounts should be given admin rights.</w:t>
      </w:r>
    </w:p>
    <w:p w14:paraId="6EE6384D" w14:textId="77777777" w:rsidR="00655F1D" w:rsidRDefault="00655F1D" w:rsidP="00655F1D">
      <w:pPr>
        <w:pStyle w:val="ListParagraph"/>
        <w:numPr>
          <w:ilvl w:val="0"/>
          <w:numId w:val="1"/>
        </w:numPr>
      </w:pPr>
      <w:r>
        <w:t>Accounts should be deactivated when no longer required.</w:t>
      </w:r>
    </w:p>
    <w:p w14:paraId="65E77C0C" w14:textId="20C06312" w:rsidR="00AE5607" w:rsidRDefault="00AE5607" w:rsidP="00655F1D">
      <w:pPr>
        <w:pStyle w:val="ListParagraph"/>
        <w:numPr>
          <w:ilvl w:val="0"/>
          <w:numId w:val="1"/>
        </w:numPr>
      </w:pPr>
      <w:r>
        <w:t>P</w:t>
      </w:r>
      <w:r w:rsidR="00655F1D">
        <w:t>asswords should meet at least the minimum standard laid out in the council’s acceptable use policy</w:t>
      </w:r>
      <w:r>
        <w:t>:</w:t>
      </w:r>
    </w:p>
    <w:p w14:paraId="760E4BA9" w14:textId="77777777" w:rsidR="00AE5607" w:rsidRDefault="00AE5607" w:rsidP="00AE5607">
      <w:pPr>
        <w:pStyle w:val="ListParagraph"/>
        <w:numPr>
          <w:ilvl w:val="1"/>
          <w:numId w:val="1"/>
        </w:numPr>
      </w:pPr>
      <w:r>
        <w:t>DO use at least fourteen mixed alphabetic and numeric characters.</w:t>
      </w:r>
    </w:p>
    <w:p w14:paraId="1D797EF8" w14:textId="77777777" w:rsidR="00AE5607" w:rsidRDefault="00AE5607" w:rsidP="00AE5607">
      <w:pPr>
        <w:pStyle w:val="ListParagraph"/>
        <w:numPr>
          <w:ilvl w:val="1"/>
          <w:numId w:val="1"/>
        </w:numPr>
      </w:pPr>
      <w:r>
        <w:t>DO use a phrase with spaces between words</w:t>
      </w:r>
    </w:p>
    <w:p w14:paraId="5908AB36" w14:textId="77777777" w:rsidR="00AE5607" w:rsidRDefault="00AE5607" w:rsidP="00AE5607">
      <w:pPr>
        <w:pStyle w:val="ListParagraph"/>
        <w:numPr>
          <w:ilvl w:val="1"/>
          <w:numId w:val="1"/>
        </w:numPr>
      </w:pPr>
      <w:r>
        <w:t>DO NOT repeat characters (111 or AAA) and avoid obvious sequences (123… or ABC…)</w:t>
      </w:r>
    </w:p>
    <w:p w14:paraId="3C9D1C85" w14:textId="77777777" w:rsidR="00AE5607" w:rsidRDefault="00AE5607" w:rsidP="00AE5607">
      <w:pPr>
        <w:pStyle w:val="ListParagraph"/>
        <w:numPr>
          <w:ilvl w:val="1"/>
          <w:numId w:val="1"/>
        </w:numPr>
      </w:pPr>
      <w:r>
        <w:t>DO NOT use names, dates, user-id, or words associated with yourself.</w:t>
      </w:r>
    </w:p>
    <w:p w14:paraId="725BF55A" w14:textId="77777777" w:rsidR="00AE5607" w:rsidRDefault="00AE5607" w:rsidP="00AE5607">
      <w:pPr>
        <w:pStyle w:val="ListParagraph"/>
        <w:numPr>
          <w:ilvl w:val="1"/>
          <w:numId w:val="1"/>
        </w:numPr>
      </w:pPr>
      <w:r>
        <w:t>DO NOT re-use your passwords.</w:t>
      </w:r>
    </w:p>
    <w:p w14:paraId="678B6193" w14:textId="57357381" w:rsidR="00655F1D" w:rsidRDefault="00AE5607" w:rsidP="00FB1777">
      <w:pPr>
        <w:pStyle w:val="ListParagraph"/>
        <w:numPr>
          <w:ilvl w:val="1"/>
          <w:numId w:val="1"/>
        </w:numPr>
      </w:pPr>
      <w:r>
        <w:t>DO NOT write your password down.</w:t>
      </w:r>
    </w:p>
    <w:p w14:paraId="44181324" w14:textId="55D13F14" w:rsidR="00AE5607" w:rsidRDefault="00AE5607" w:rsidP="00FB1777">
      <w:pPr>
        <w:pStyle w:val="ListParagraph"/>
        <w:numPr>
          <w:ilvl w:val="0"/>
          <w:numId w:val="1"/>
        </w:numPr>
      </w:pPr>
      <w:r>
        <w:t>Administrator passwords should be changed every 6 months in line with GL guidance.</w:t>
      </w:r>
    </w:p>
    <w:p w14:paraId="692B3CBC" w14:textId="77777777" w:rsidR="004F6334" w:rsidRDefault="005B325B" w:rsidP="004F6334">
      <w:pPr>
        <w:rPr>
          <w:b/>
        </w:rPr>
      </w:pPr>
      <w:r>
        <w:rPr>
          <w:b/>
        </w:rPr>
        <w:t>Pupil Data</w:t>
      </w:r>
    </w:p>
    <w:p w14:paraId="3AC5ED8F" w14:textId="5DD2AB24" w:rsidR="005B325B" w:rsidRDefault="00DF4BC4" w:rsidP="004F6334">
      <w:r>
        <w:t>Only</w:t>
      </w:r>
      <w:r w:rsidR="005B325B">
        <w:t xml:space="preserve"> the minimum amount of personal data should be shared with GL. The minimum requirement varies for different products:</w:t>
      </w:r>
    </w:p>
    <w:tbl>
      <w:tblPr>
        <w:tblStyle w:val="TableGrid"/>
        <w:tblW w:w="0" w:type="auto"/>
        <w:tblLook w:val="04A0" w:firstRow="1" w:lastRow="0" w:firstColumn="1" w:lastColumn="0" w:noHBand="0" w:noVBand="1"/>
      </w:tblPr>
      <w:tblGrid>
        <w:gridCol w:w="4673"/>
        <w:gridCol w:w="3119"/>
        <w:gridCol w:w="2664"/>
      </w:tblGrid>
      <w:tr w:rsidR="001D58B2" w14:paraId="14EFA6E0" w14:textId="77777777" w:rsidTr="00BB1B28">
        <w:tc>
          <w:tcPr>
            <w:tcW w:w="4673" w:type="dxa"/>
          </w:tcPr>
          <w:p w14:paraId="42B9BAA6" w14:textId="795307D3" w:rsidR="001D58B2" w:rsidRDefault="001D58B2" w:rsidP="004F6334">
            <w:r>
              <w:lastRenderedPageBreak/>
              <w:t>Product</w:t>
            </w:r>
          </w:p>
        </w:tc>
        <w:tc>
          <w:tcPr>
            <w:tcW w:w="3119" w:type="dxa"/>
          </w:tcPr>
          <w:p w14:paraId="6A3A5CA0" w14:textId="52BF441A" w:rsidR="001D58B2" w:rsidRDefault="001D58B2" w:rsidP="004F6334">
            <w:r>
              <w:t>Platform</w:t>
            </w:r>
          </w:p>
        </w:tc>
        <w:tc>
          <w:tcPr>
            <w:tcW w:w="2664" w:type="dxa"/>
          </w:tcPr>
          <w:p w14:paraId="5C005CA9" w14:textId="375F52F3" w:rsidR="001D58B2" w:rsidRDefault="001D58B2" w:rsidP="004F6334">
            <w:r>
              <w:t>Minimum data required</w:t>
            </w:r>
          </w:p>
        </w:tc>
      </w:tr>
      <w:tr w:rsidR="00BB1B28" w14:paraId="17AE9BC7" w14:textId="77777777" w:rsidTr="00BB1B28">
        <w:tc>
          <w:tcPr>
            <w:tcW w:w="4673" w:type="dxa"/>
          </w:tcPr>
          <w:p w14:paraId="1F71641C" w14:textId="046FBC2D" w:rsidR="00BB1B28" w:rsidRDefault="00BB1B28" w:rsidP="00BB1B28">
            <w:r>
              <w:t>Progress Test: English (paper)</w:t>
            </w:r>
          </w:p>
        </w:tc>
        <w:tc>
          <w:tcPr>
            <w:tcW w:w="3119" w:type="dxa"/>
          </w:tcPr>
          <w:p w14:paraId="5C1A5AD7" w14:textId="3FADD2A6" w:rsidR="00BB1B28" w:rsidRDefault="00BB1B28" w:rsidP="00BB1B28">
            <w:r>
              <w:t>Paper, reports through Testwise Reporting Service</w:t>
            </w:r>
          </w:p>
        </w:tc>
        <w:tc>
          <w:tcPr>
            <w:tcW w:w="2664" w:type="dxa"/>
          </w:tcPr>
          <w:p w14:paraId="7A1BCDAF" w14:textId="6ECE68B9" w:rsidR="00BB1B28" w:rsidRDefault="00BB1B28" w:rsidP="00BB1B28">
            <w:r>
              <w:t>Name, DOB, year stage, school, school ID number</w:t>
            </w:r>
          </w:p>
        </w:tc>
      </w:tr>
      <w:tr w:rsidR="00BB1B28" w14:paraId="31600DF5" w14:textId="77777777" w:rsidTr="00BB1B28">
        <w:tc>
          <w:tcPr>
            <w:tcW w:w="4673" w:type="dxa"/>
          </w:tcPr>
          <w:p w14:paraId="209AD5AC" w14:textId="1F93368D" w:rsidR="00BB1B28" w:rsidRDefault="00BB1B28" w:rsidP="00BB1B28">
            <w:r>
              <w:t>Progress Test: Maths (paper)</w:t>
            </w:r>
          </w:p>
        </w:tc>
        <w:tc>
          <w:tcPr>
            <w:tcW w:w="3119" w:type="dxa"/>
          </w:tcPr>
          <w:p w14:paraId="6F03D9AF" w14:textId="3F38EBEC" w:rsidR="00BB1B28" w:rsidRDefault="00BB1B28" w:rsidP="00BB1B28">
            <w:r>
              <w:t>Paper, reports through Testwise Reporting Service</w:t>
            </w:r>
          </w:p>
        </w:tc>
        <w:tc>
          <w:tcPr>
            <w:tcW w:w="2664" w:type="dxa"/>
          </w:tcPr>
          <w:p w14:paraId="01C3033E" w14:textId="7D190333" w:rsidR="00BB1B28" w:rsidRDefault="00BB1B28" w:rsidP="00BB1B28">
            <w:r>
              <w:t>Name, DOB, year stage, school, school ID number</w:t>
            </w:r>
          </w:p>
        </w:tc>
      </w:tr>
      <w:tr w:rsidR="00BB1B28" w14:paraId="079A5B73" w14:textId="77777777" w:rsidTr="00BB1B28">
        <w:tc>
          <w:tcPr>
            <w:tcW w:w="4673" w:type="dxa"/>
          </w:tcPr>
          <w:p w14:paraId="4D043ED5" w14:textId="1C93B814" w:rsidR="00BB1B28" w:rsidRDefault="00BB1B28" w:rsidP="00BB1B28">
            <w:r>
              <w:t>Progress Test: Science (paper)</w:t>
            </w:r>
          </w:p>
        </w:tc>
        <w:tc>
          <w:tcPr>
            <w:tcW w:w="3119" w:type="dxa"/>
          </w:tcPr>
          <w:p w14:paraId="36EB3F28" w14:textId="79E61BAC" w:rsidR="00BB1B28" w:rsidRDefault="00BB1B28" w:rsidP="00BB1B28">
            <w:r>
              <w:t>Paper, reports through Testwise Reporting Service</w:t>
            </w:r>
          </w:p>
        </w:tc>
        <w:tc>
          <w:tcPr>
            <w:tcW w:w="2664" w:type="dxa"/>
          </w:tcPr>
          <w:p w14:paraId="79E2A9D5" w14:textId="439CC9D1" w:rsidR="00BB1B28" w:rsidRDefault="00BB1B28" w:rsidP="00BB1B28">
            <w:r>
              <w:t>Name, DOB, year stage, school, school ID number</w:t>
            </w:r>
          </w:p>
        </w:tc>
      </w:tr>
      <w:tr w:rsidR="00BB1B28" w14:paraId="01F607DA" w14:textId="77777777" w:rsidTr="00BB1B28">
        <w:tc>
          <w:tcPr>
            <w:tcW w:w="4673" w:type="dxa"/>
          </w:tcPr>
          <w:p w14:paraId="47B3030C" w14:textId="3D1CCF4B" w:rsidR="00BB1B28" w:rsidRDefault="00BB1B28" w:rsidP="00D25828">
            <w:r>
              <w:t>Cognitive Abilities Test (CAT4) (</w:t>
            </w:r>
            <w:r w:rsidR="00D25828">
              <w:t>paper)</w:t>
            </w:r>
          </w:p>
        </w:tc>
        <w:tc>
          <w:tcPr>
            <w:tcW w:w="3119" w:type="dxa"/>
          </w:tcPr>
          <w:p w14:paraId="3988CD02" w14:textId="3C1725C4" w:rsidR="00BB1B28" w:rsidRDefault="00BB1B28" w:rsidP="00BB1B28">
            <w:r>
              <w:t>Paper, reports through Testwise Reporting Service</w:t>
            </w:r>
          </w:p>
        </w:tc>
        <w:tc>
          <w:tcPr>
            <w:tcW w:w="2664" w:type="dxa"/>
          </w:tcPr>
          <w:p w14:paraId="502DA3E9" w14:textId="7258E872" w:rsidR="00BB1B28" w:rsidRDefault="00BB1B28" w:rsidP="00BB1B28">
            <w:r>
              <w:t>Name, DOB, gender, class, SEEMiS reference number</w:t>
            </w:r>
          </w:p>
        </w:tc>
      </w:tr>
      <w:tr w:rsidR="00BB1B28" w14:paraId="3A70A9D7" w14:textId="77777777" w:rsidTr="00BB1B28">
        <w:tc>
          <w:tcPr>
            <w:tcW w:w="4673" w:type="dxa"/>
          </w:tcPr>
          <w:p w14:paraId="48E18CEE" w14:textId="24096B3B" w:rsidR="00BB1B28" w:rsidRDefault="00BB1B28" w:rsidP="00BB1B28">
            <w:r>
              <w:t>Progress Test: English (digital)</w:t>
            </w:r>
          </w:p>
        </w:tc>
        <w:tc>
          <w:tcPr>
            <w:tcW w:w="3119" w:type="dxa"/>
          </w:tcPr>
          <w:p w14:paraId="0FE87116" w14:textId="600D8C4B" w:rsidR="00BB1B28" w:rsidRDefault="00BB1B28" w:rsidP="00BB1B28">
            <w:r>
              <w:t>Testwise</w:t>
            </w:r>
          </w:p>
        </w:tc>
        <w:tc>
          <w:tcPr>
            <w:tcW w:w="2664" w:type="dxa"/>
          </w:tcPr>
          <w:p w14:paraId="63471EAC" w14:textId="4543CF42" w:rsidR="00BB1B28" w:rsidRDefault="00BB1B28" w:rsidP="00BB1B28">
            <w:r>
              <w:t>Name, DOB, gender, SEEMiS reference number</w:t>
            </w:r>
          </w:p>
        </w:tc>
      </w:tr>
      <w:tr w:rsidR="00BB1B28" w14:paraId="1DEC225E" w14:textId="77777777" w:rsidTr="00BB1B28">
        <w:tc>
          <w:tcPr>
            <w:tcW w:w="4673" w:type="dxa"/>
          </w:tcPr>
          <w:p w14:paraId="0F307287" w14:textId="7468010F" w:rsidR="00BB1B28" w:rsidRDefault="00BB1B28" w:rsidP="00BB1B28">
            <w:r>
              <w:t>Progress Test: Maths (digital)</w:t>
            </w:r>
          </w:p>
        </w:tc>
        <w:tc>
          <w:tcPr>
            <w:tcW w:w="3119" w:type="dxa"/>
          </w:tcPr>
          <w:p w14:paraId="50A65B37" w14:textId="58486F80" w:rsidR="00BB1B28" w:rsidRDefault="00BB1B28" w:rsidP="00BB1B28">
            <w:r>
              <w:t>Testwise</w:t>
            </w:r>
          </w:p>
        </w:tc>
        <w:tc>
          <w:tcPr>
            <w:tcW w:w="2664" w:type="dxa"/>
          </w:tcPr>
          <w:p w14:paraId="19063356" w14:textId="13CBD6B9" w:rsidR="00BB1B28" w:rsidRDefault="00BB1B28" w:rsidP="00BB1B28">
            <w:r>
              <w:t>Name, DOB, gender, SEEMiS reference number</w:t>
            </w:r>
          </w:p>
        </w:tc>
      </w:tr>
      <w:tr w:rsidR="00BB1B28" w14:paraId="7C01C2CA" w14:textId="77777777" w:rsidTr="00BB1B28">
        <w:tc>
          <w:tcPr>
            <w:tcW w:w="4673" w:type="dxa"/>
          </w:tcPr>
          <w:p w14:paraId="06EF2580" w14:textId="15F0A5FA" w:rsidR="00BB1B28" w:rsidRDefault="00BB1B28" w:rsidP="00BB1B28">
            <w:r>
              <w:t>Progress Test: Science (digital)</w:t>
            </w:r>
          </w:p>
        </w:tc>
        <w:tc>
          <w:tcPr>
            <w:tcW w:w="3119" w:type="dxa"/>
          </w:tcPr>
          <w:p w14:paraId="1F7E5F91" w14:textId="4E93B557" w:rsidR="00BB1B28" w:rsidRDefault="00BB1B28" w:rsidP="00BB1B28">
            <w:r>
              <w:t>Testwise</w:t>
            </w:r>
          </w:p>
        </w:tc>
        <w:tc>
          <w:tcPr>
            <w:tcW w:w="2664" w:type="dxa"/>
          </w:tcPr>
          <w:p w14:paraId="4E24FCC4" w14:textId="0DF92777" w:rsidR="00BB1B28" w:rsidRDefault="00BB1B28" w:rsidP="00BB1B28">
            <w:r>
              <w:t>Name, DOB, gender, SEEMiS reference number</w:t>
            </w:r>
          </w:p>
        </w:tc>
      </w:tr>
      <w:tr w:rsidR="00BB1B28" w14:paraId="7C145C9B" w14:textId="77777777" w:rsidTr="00BB1B28">
        <w:tc>
          <w:tcPr>
            <w:tcW w:w="4673" w:type="dxa"/>
          </w:tcPr>
          <w:p w14:paraId="6A9ACC8C" w14:textId="63D8CD11" w:rsidR="00BB1B28" w:rsidRDefault="00BB1B28" w:rsidP="00BB1B28">
            <w:r>
              <w:t>Cognitive Abilities Test (CAT4) (digital)</w:t>
            </w:r>
          </w:p>
        </w:tc>
        <w:tc>
          <w:tcPr>
            <w:tcW w:w="3119" w:type="dxa"/>
          </w:tcPr>
          <w:p w14:paraId="4FA5F8CA" w14:textId="24ED03D8" w:rsidR="00BB1B28" w:rsidRDefault="00BB1B28" w:rsidP="00BB1B28">
            <w:r>
              <w:t>Testwise</w:t>
            </w:r>
          </w:p>
        </w:tc>
        <w:tc>
          <w:tcPr>
            <w:tcW w:w="2664" w:type="dxa"/>
          </w:tcPr>
          <w:p w14:paraId="2D4646BC" w14:textId="2A6BB2CF" w:rsidR="00BB1B28" w:rsidRDefault="00BB1B28" w:rsidP="00BB1B28">
            <w:r>
              <w:t>Name, DOB, gender, SEEMiS reference number</w:t>
            </w:r>
          </w:p>
        </w:tc>
      </w:tr>
      <w:tr w:rsidR="00BB1B28" w14:paraId="5C1D3B57" w14:textId="77777777" w:rsidTr="00BB1B28">
        <w:tc>
          <w:tcPr>
            <w:tcW w:w="4673" w:type="dxa"/>
          </w:tcPr>
          <w:p w14:paraId="37CD91E0" w14:textId="42FEB7FF" w:rsidR="00BB1B28" w:rsidRDefault="00BB1B28" w:rsidP="00BB1B28">
            <w:r>
              <w:t>Pupil Attitudes to Self and School (PASS)</w:t>
            </w:r>
          </w:p>
        </w:tc>
        <w:tc>
          <w:tcPr>
            <w:tcW w:w="3119" w:type="dxa"/>
          </w:tcPr>
          <w:p w14:paraId="64621AC2" w14:textId="1E1E5486" w:rsidR="00BB1B28" w:rsidRDefault="00BB1B28" w:rsidP="00BB1B28">
            <w:r>
              <w:t>Testwise</w:t>
            </w:r>
          </w:p>
        </w:tc>
        <w:tc>
          <w:tcPr>
            <w:tcW w:w="2664" w:type="dxa"/>
          </w:tcPr>
          <w:p w14:paraId="22A98342" w14:textId="00B779FB" w:rsidR="00BB1B28" w:rsidRDefault="00BB1B28" w:rsidP="00BB1B28">
            <w:r>
              <w:t>Name, DOB, gender, SEEMiS reference number</w:t>
            </w:r>
          </w:p>
        </w:tc>
      </w:tr>
      <w:tr w:rsidR="00BB1B28" w14:paraId="6E689ADE" w14:textId="77777777" w:rsidTr="00BB1B28">
        <w:tc>
          <w:tcPr>
            <w:tcW w:w="4673" w:type="dxa"/>
          </w:tcPr>
          <w:p w14:paraId="687A5391" w14:textId="0EDEF026" w:rsidR="00BB1B28" w:rsidRDefault="00BB1B28" w:rsidP="00BB1B28">
            <w:r>
              <w:t>New Group Reading Test (NGRT)</w:t>
            </w:r>
          </w:p>
        </w:tc>
        <w:tc>
          <w:tcPr>
            <w:tcW w:w="3119" w:type="dxa"/>
          </w:tcPr>
          <w:p w14:paraId="37E4CF26" w14:textId="1CC8ACD1" w:rsidR="00BB1B28" w:rsidRDefault="00BB1B28" w:rsidP="00BB1B28">
            <w:r>
              <w:t>Testwise</w:t>
            </w:r>
          </w:p>
        </w:tc>
        <w:tc>
          <w:tcPr>
            <w:tcW w:w="2664" w:type="dxa"/>
          </w:tcPr>
          <w:p w14:paraId="5FEBA6BD" w14:textId="19CF504D" w:rsidR="00BB1B28" w:rsidRDefault="00BB1B28" w:rsidP="00BB1B28">
            <w:r>
              <w:t>Name, DOB, gender, SEEMiS reference number</w:t>
            </w:r>
          </w:p>
        </w:tc>
      </w:tr>
      <w:tr w:rsidR="00BB1B28" w14:paraId="68E21462" w14:textId="77777777" w:rsidTr="00BB1B28">
        <w:tc>
          <w:tcPr>
            <w:tcW w:w="4673" w:type="dxa"/>
          </w:tcPr>
          <w:p w14:paraId="3E0A1A4E" w14:textId="33004AA1" w:rsidR="00BB1B28" w:rsidRDefault="00BB1B28" w:rsidP="00BB1B28">
            <w:r>
              <w:t>New Group Spelling Test (NGST)</w:t>
            </w:r>
          </w:p>
        </w:tc>
        <w:tc>
          <w:tcPr>
            <w:tcW w:w="3119" w:type="dxa"/>
          </w:tcPr>
          <w:p w14:paraId="249FEC4B" w14:textId="5B2C84A4" w:rsidR="00BB1B28" w:rsidRDefault="00BB1B28" w:rsidP="00BB1B28">
            <w:r>
              <w:t>Testwise</w:t>
            </w:r>
          </w:p>
        </w:tc>
        <w:tc>
          <w:tcPr>
            <w:tcW w:w="2664" w:type="dxa"/>
          </w:tcPr>
          <w:p w14:paraId="2638B770" w14:textId="414863B4" w:rsidR="00BB1B28" w:rsidRDefault="00BB1B28" w:rsidP="00BB1B28">
            <w:r>
              <w:t>Name, DOB, gender, SEEMiS reference number</w:t>
            </w:r>
          </w:p>
        </w:tc>
      </w:tr>
      <w:tr w:rsidR="00AC70E5" w14:paraId="41B07A08" w14:textId="77777777" w:rsidTr="00BB1B28">
        <w:tc>
          <w:tcPr>
            <w:tcW w:w="4673" w:type="dxa"/>
          </w:tcPr>
          <w:p w14:paraId="2FC79D53" w14:textId="368C066E" w:rsidR="00AC70E5" w:rsidRDefault="00AC70E5" w:rsidP="00AC70E5">
            <w:r>
              <w:t>New Group Mathematics Test (NGMT)</w:t>
            </w:r>
          </w:p>
        </w:tc>
        <w:tc>
          <w:tcPr>
            <w:tcW w:w="3119" w:type="dxa"/>
          </w:tcPr>
          <w:p w14:paraId="17EB42BC" w14:textId="31F74DA3" w:rsidR="00AC70E5" w:rsidRDefault="00AC70E5" w:rsidP="00AC70E5">
            <w:r>
              <w:t>Testwise</w:t>
            </w:r>
          </w:p>
        </w:tc>
        <w:tc>
          <w:tcPr>
            <w:tcW w:w="2664" w:type="dxa"/>
          </w:tcPr>
          <w:p w14:paraId="376BE803" w14:textId="776A2FA4" w:rsidR="00AC70E5" w:rsidRDefault="00AC70E5" w:rsidP="00AC70E5">
            <w:r>
              <w:t>Name, DOB, gender, SEEMiS reference number</w:t>
            </w:r>
          </w:p>
        </w:tc>
      </w:tr>
      <w:tr w:rsidR="00AC70E5" w14:paraId="2E8917E6" w14:textId="77777777" w:rsidTr="00BB1B28">
        <w:tc>
          <w:tcPr>
            <w:tcW w:w="4673" w:type="dxa"/>
          </w:tcPr>
          <w:p w14:paraId="4434E57E" w14:textId="4A11197C" w:rsidR="00AC70E5" w:rsidRDefault="00AC70E5" w:rsidP="00AC70E5">
            <w:r>
              <w:t>LUCID Exact</w:t>
            </w:r>
          </w:p>
        </w:tc>
        <w:tc>
          <w:tcPr>
            <w:tcW w:w="3119" w:type="dxa"/>
          </w:tcPr>
          <w:p w14:paraId="3C54F036" w14:textId="396DE856" w:rsidR="00AC70E5" w:rsidRDefault="00AC70E5" w:rsidP="00AC70E5">
            <w:r>
              <w:t>Testwise</w:t>
            </w:r>
          </w:p>
        </w:tc>
        <w:tc>
          <w:tcPr>
            <w:tcW w:w="2664" w:type="dxa"/>
          </w:tcPr>
          <w:p w14:paraId="21900E80" w14:textId="7F3CFC26" w:rsidR="00AC70E5" w:rsidRDefault="00AC70E5" w:rsidP="00AC70E5">
            <w:r>
              <w:t>Name, DOB, gender, SEEMiS reference number</w:t>
            </w:r>
          </w:p>
        </w:tc>
      </w:tr>
      <w:tr w:rsidR="00AC70E5" w14:paraId="104D303D" w14:textId="77777777" w:rsidTr="00BB1B28">
        <w:tc>
          <w:tcPr>
            <w:tcW w:w="4673" w:type="dxa"/>
          </w:tcPr>
          <w:p w14:paraId="0326C67C" w14:textId="266DECF9" w:rsidR="00AC70E5" w:rsidRDefault="00AC70E5" w:rsidP="00AC70E5">
            <w:r>
              <w:t>LUCID Recall</w:t>
            </w:r>
          </w:p>
        </w:tc>
        <w:tc>
          <w:tcPr>
            <w:tcW w:w="3119" w:type="dxa"/>
          </w:tcPr>
          <w:p w14:paraId="01992EE2" w14:textId="7153BB76" w:rsidR="00AC70E5" w:rsidRDefault="00AC70E5" w:rsidP="00AC70E5">
            <w:r>
              <w:t>Testwise</w:t>
            </w:r>
          </w:p>
        </w:tc>
        <w:tc>
          <w:tcPr>
            <w:tcW w:w="2664" w:type="dxa"/>
          </w:tcPr>
          <w:p w14:paraId="6CA8518B" w14:textId="344B9DEC" w:rsidR="00AC70E5" w:rsidRDefault="00AC70E5" w:rsidP="00AC70E5">
            <w:r>
              <w:t>Name, DOB, gender, SEEMiS reference number</w:t>
            </w:r>
          </w:p>
        </w:tc>
      </w:tr>
      <w:tr w:rsidR="00AC70E5" w14:paraId="695A1CE5" w14:textId="77777777" w:rsidTr="00BB1B28">
        <w:tc>
          <w:tcPr>
            <w:tcW w:w="4673" w:type="dxa"/>
          </w:tcPr>
          <w:p w14:paraId="2DE59263" w14:textId="4131FA9F" w:rsidR="00AC70E5" w:rsidRDefault="00AC70E5" w:rsidP="00AC70E5">
            <w:r>
              <w:t>York Assessment of Reading for Comprehension (YARC)</w:t>
            </w:r>
          </w:p>
        </w:tc>
        <w:tc>
          <w:tcPr>
            <w:tcW w:w="3119" w:type="dxa"/>
          </w:tcPr>
          <w:p w14:paraId="5B2DB78E" w14:textId="4A04B879" w:rsidR="00AC70E5" w:rsidRDefault="00AC70E5" w:rsidP="00AC70E5">
            <w:r>
              <w:t>Paper, reports generated by Score Conversion Tool</w:t>
            </w:r>
          </w:p>
        </w:tc>
        <w:tc>
          <w:tcPr>
            <w:tcW w:w="2664" w:type="dxa"/>
          </w:tcPr>
          <w:p w14:paraId="03E7A964" w14:textId="57A92BA6" w:rsidR="00AC70E5" w:rsidRDefault="00AC70E5" w:rsidP="00AC70E5">
            <w:r>
              <w:t>Year or class, assessor name, pupil name or SEEMiS ID, DOB</w:t>
            </w:r>
          </w:p>
        </w:tc>
      </w:tr>
      <w:tr w:rsidR="007B2ED6" w14:paraId="5971C2E2" w14:textId="77777777" w:rsidTr="00BB1B28">
        <w:tc>
          <w:tcPr>
            <w:tcW w:w="4673" w:type="dxa"/>
          </w:tcPr>
          <w:p w14:paraId="47A363E8" w14:textId="377B9D54" w:rsidR="007B2ED6" w:rsidRDefault="00FB798F" w:rsidP="007B2ED6">
            <w:r>
              <w:t>Dyslexia Portfolio</w:t>
            </w:r>
          </w:p>
        </w:tc>
        <w:tc>
          <w:tcPr>
            <w:tcW w:w="3119" w:type="dxa"/>
          </w:tcPr>
          <w:p w14:paraId="623C9558" w14:textId="6B25D491" w:rsidR="007B2ED6" w:rsidRDefault="007B2ED6" w:rsidP="007B2ED6">
            <w:r>
              <w:t>Paper, reports generated by Report Genera</w:t>
            </w:r>
            <w:r w:rsidR="00FD4B67">
              <w:t>tor</w:t>
            </w:r>
          </w:p>
        </w:tc>
        <w:tc>
          <w:tcPr>
            <w:tcW w:w="2664" w:type="dxa"/>
          </w:tcPr>
          <w:p w14:paraId="493A378C" w14:textId="2B226645" w:rsidR="007B2ED6" w:rsidRDefault="007B2ED6" w:rsidP="007B2ED6">
            <w:r>
              <w:t xml:space="preserve">Year or class, assessor name, </w:t>
            </w:r>
            <w:r w:rsidR="00FD4B67">
              <w:t xml:space="preserve">gender, </w:t>
            </w:r>
            <w:r>
              <w:t>pupil name, DOB</w:t>
            </w:r>
          </w:p>
        </w:tc>
      </w:tr>
      <w:tr w:rsidR="007B2ED6" w14:paraId="22BEF736" w14:textId="77777777" w:rsidTr="00BB1B28">
        <w:tc>
          <w:tcPr>
            <w:tcW w:w="4673" w:type="dxa"/>
          </w:tcPr>
          <w:p w14:paraId="3EEE4D75" w14:textId="25B92E33" w:rsidR="007B2ED6" w:rsidRDefault="007B2ED6" w:rsidP="007B2ED6">
            <w:r w:rsidRPr="0088298C">
              <w:t>British Picture Vocabulary Scale 3rd Ed</w:t>
            </w:r>
          </w:p>
        </w:tc>
        <w:tc>
          <w:tcPr>
            <w:tcW w:w="3119" w:type="dxa"/>
          </w:tcPr>
          <w:p w14:paraId="571E495C" w14:textId="46F4416D" w:rsidR="007B2ED6" w:rsidRDefault="007B2ED6" w:rsidP="007B2ED6">
            <w:r>
              <w:t>Paper</w:t>
            </w:r>
          </w:p>
        </w:tc>
        <w:tc>
          <w:tcPr>
            <w:tcW w:w="2664" w:type="dxa"/>
          </w:tcPr>
          <w:p w14:paraId="3FF12FAE" w14:textId="045A4FD2" w:rsidR="007B2ED6" w:rsidRDefault="007B2ED6" w:rsidP="007B2ED6">
            <w:r>
              <w:t>None; this assessment is entirely paper-based and evaluated locally.</w:t>
            </w:r>
          </w:p>
        </w:tc>
      </w:tr>
      <w:tr w:rsidR="007B2ED6" w14:paraId="2ABFC7A5" w14:textId="77777777" w:rsidTr="00BB1B28">
        <w:tc>
          <w:tcPr>
            <w:tcW w:w="4673" w:type="dxa"/>
          </w:tcPr>
          <w:p w14:paraId="460D8FC0" w14:textId="401313D0" w:rsidR="007B2ED6" w:rsidRPr="0088298C" w:rsidRDefault="007B2ED6" w:rsidP="007B2ED6">
            <w:r>
              <w:t>Phonological Assessment Battery</w:t>
            </w:r>
          </w:p>
        </w:tc>
        <w:tc>
          <w:tcPr>
            <w:tcW w:w="3119" w:type="dxa"/>
          </w:tcPr>
          <w:p w14:paraId="1150863B" w14:textId="7E4081BA" w:rsidR="007B2ED6" w:rsidRDefault="007B2ED6" w:rsidP="007B2ED6">
            <w:r>
              <w:t>Paper</w:t>
            </w:r>
          </w:p>
        </w:tc>
        <w:tc>
          <w:tcPr>
            <w:tcW w:w="2664" w:type="dxa"/>
          </w:tcPr>
          <w:p w14:paraId="593A4040" w14:textId="5A5B3636" w:rsidR="007B2ED6" w:rsidRDefault="007B2ED6" w:rsidP="007B2ED6">
            <w:r>
              <w:t>None; this assessment is entirely paper-based and evaluated locally.</w:t>
            </w:r>
          </w:p>
        </w:tc>
      </w:tr>
      <w:tr w:rsidR="007B2ED6" w14:paraId="0B77FA49" w14:textId="77777777" w:rsidTr="00BB1B28">
        <w:tc>
          <w:tcPr>
            <w:tcW w:w="4673" w:type="dxa"/>
          </w:tcPr>
          <w:p w14:paraId="01037073" w14:textId="74BE80A1" w:rsidR="007B2ED6" w:rsidRDefault="007B2ED6" w:rsidP="007B2ED6">
            <w:r>
              <w:t>Phonological Assessment Battery 2</w:t>
            </w:r>
          </w:p>
        </w:tc>
        <w:tc>
          <w:tcPr>
            <w:tcW w:w="3119" w:type="dxa"/>
          </w:tcPr>
          <w:p w14:paraId="7BFD8A1F" w14:textId="57AA391A" w:rsidR="007B2ED6" w:rsidRDefault="007B2ED6" w:rsidP="007B2ED6">
            <w:r>
              <w:t>Paper, reports generated by Score Conversion Tool</w:t>
            </w:r>
          </w:p>
        </w:tc>
        <w:tc>
          <w:tcPr>
            <w:tcW w:w="2664" w:type="dxa"/>
          </w:tcPr>
          <w:p w14:paraId="48A8B6C2" w14:textId="38A5F8E6" w:rsidR="007B2ED6" w:rsidRDefault="007B2ED6" w:rsidP="007B2ED6">
            <w:r>
              <w:t>Year or class, assessor name, pupil name, DOB, ASN information, first language, gender</w:t>
            </w:r>
          </w:p>
        </w:tc>
      </w:tr>
    </w:tbl>
    <w:p w14:paraId="56376B0D" w14:textId="77777777" w:rsidR="005B325B" w:rsidRPr="005B325B" w:rsidRDefault="005B325B" w:rsidP="004F6334"/>
    <w:p w14:paraId="2712C557" w14:textId="6177071C" w:rsidR="00D652DE" w:rsidRDefault="00DF4BC4" w:rsidP="00D652DE">
      <w:pPr>
        <w:ind w:left="45"/>
      </w:pPr>
      <w:r>
        <w:t>Other personal information (e.g. FSM, ASN, nationality, ethnicity, LAC, EAL, SIMD) should only be entered if permission has been given by the central education team. Permission will only be granted if there is a purpose sufficient to justify sharing the data.</w:t>
      </w:r>
      <w:r w:rsidR="00913532">
        <w:t xml:space="preserve"> Examples might include wanting to add SIMD data so that the attainment gap can be monitored.</w:t>
      </w:r>
      <w:r w:rsidR="00923ADA">
        <w:t xml:space="preserve"> </w:t>
      </w:r>
      <w:r w:rsidR="00BA7893">
        <w:t xml:space="preserve">Schools seeking permission should contact the </w:t>
      </w:r>
      <w:hyperlink r:id="rId13" w:history="1">
        <w:r w:rsidR="00BA7893" w:rsidRPr="00BA7893">
          <w:rPr>
            <w:rStyle w:val="Hyperlink"/>
          </w:rPr>
          <w:t>Education Compliance Team</w:t>
        </w:r>
      </w:hyperlink>
      <w:r w:rsidR="00BA7893">
        <w:t xml:space="preserve"> in the first instance.</w:t>
      </w:r>
    </w:p>
    <w:p w14:paraId="285AD302" w14:textId="07FE40CA" w:rsidR="004748C9" w:rsidRDefault="00713B2B" w:rsidP="00D652DE">
      <w:pPr>
        <w:ind w:left="45"/>
      </w:pPr>
      <w:r>
        <w:t>Responsibility for adding pupil data, particularly to the main Testwise system, should be confined to one or a small number of staff</w:t>
      </w:r>
      <w:r w:rsidR="00655D01">
        <w:t xml:space="preserve"> to ensure consistency and avoid duplication.</w:t>
      </w:r>
      <w:r w:rsidR="003D4A2F">
        <w:t xml:space="preserve"> The data should be drawn directly from SEEMiS (please </w:t>
      </w:r>
      <w:r w:rsidR="003D4A2F">
        <w:lastRenderedPageBreak/>
        <w:t>discuss the appropriate export mechanism with the SEEMiS team) and updated when SEEMiS changes, and otherwise be refreshed annually.</w:t>
      </w:r>
    </w:p>
    <w:p w14:paraId="0C030C98" w14:textId="5AE51187" w:rsidR="004748C9" w:rsidRDefault="004748C9" w:rsidP="00D652DE">
      <w:pPr>
        <w:ind w:left="45"/>
        <w:rPr>
          <w:b/>
        </w:rPr>
      </w:pPr>
      <w:r>
        <w:rPr>
          <w:b/>
        </w:rPr>
        <w:t>Paper Assessments</w:t>
      </w:r>
    </w:p>
    <w:p w14:paraId="20DE572A" w14:textId="106516E2" w:rsidR="004748C9" w:rsidRDefault="004748C9" w:rsidP="00D652DE">
      <w:pPr>
        <w:ind w:left="45"/>
      </w:pPr>
      <w:r>
        <w:t>The Progress Test Series and CAT4 continue to be available in paper format. Schools are responsible for ensuring secure return of completed assessments to GL via a suitable tracked service such as Royal Mail Special Delivery.</w:t>
      </w:r>
    </w:p>
    <w:p w14:paraId="16AA9556" w14:textId="6F1FD860" w:rsidR="005D5FFE" w:rsidRDefault="005D5FFE" w:rsidP="00D652DE">
      <w:pPr>
        <w:ind w:left="45"/>
        <w:rPr>
          <w:b/>
        </w:rPr>
      </w:pPr>
      <w:r>
        <w:rPr>
          <w:b/>
        </w:rPr>
        <w:t>Digital Assessments</w:t>
      </w:r>
    </w:p>
    <w:p w14:paraId="4E99C937" w14:textId="2CA04477" w:rsidR="005D5FFE" w:rsidRDefault="005D5FFE" w:rsidP="00D652DE">
      <w:pPr>
        <w:ind w:left="45"/>
      </w:pPr>
      <w:r>
        <w:t>Where login information is generated for assessments within the Testwise system and these are downloaded in csv or pdf format the files should be deleted and paper copies securely disposed of once the assessment has been completed.</w:t>
      </w:r>
    </w:p>
    <w:p w14:paraId="1B6F6399" w14:textId="1549497D" w:rsidR="00F96566" w:rsidRPr="005D5FFE" w:rsidRDefault="00F96566" w:rsidP="00D652DE">
      <w:pPr>
        <w:ind w:left="45"/>
      </w:pPr>
      <w:r>
        <w:t xml:space="preserve">The Unique Reference Number is a required field for entering pupils into the system. This should be the SEEMiS </w:t>
      </w:r>
      <w:r w:rsidR="00923ADA">
        <w:t xml:space="preserve">reference </w:t>
      </w:r>
      <w:r>
        <w:t>number.</w:t>
      </w:r>
    </w:p>
    <w:p w14:paraId="0270DAD0" w14:textId="520741A2" w:rsidR="00B508A2" w:rsidRDefault="00B508A2" w:rsidP="00D652DE">
      <w:pPr>
        <w:ind w:left="45"/>
        <w:rPr>
          <w:b/>
        </w:rPr>
      </w:pPr>
      <w:r>
        <w:rPr>
          <w:b/>
        </w:rPr>
        <w:t>The YARC Score Conversion Tool</w:t>
      </w:r>
    </w:p>
    <w:p w14:paraId="7B6DC34F" w14:textId="36657DCA" w:rsidR="00B508A2" w:rsidRPr="00B508A2" w:rsidRDefault="00B508A2" w:rsidP="00B508A2">
      <w:pPr>
        <w:rPr>
          <w:rFonts w:cstheme="minorHAnsi"/>
        </w:rPr>
      </w:pPr>
      <w:r>
        <w:t xml:space="preserve">The York Assessment of Reading for Comprehension is completed on paper and the results can be entered into the </w:t>
      </w:r>
      <w:r w:rsidRPr="00B508A2">
        <w:rPr>
          <w:rFonts w:cstheme="minorHAnsi"/>
        </w:rPr>
        <w:t>Score Conversion Tool to generate a report.</w:t>
      </w:r>
      <w:r>
        <w:rPr>
          <w:rFonts w:cstheme="minorHAnsi"/>
        </w:rPr>
        <w:t xml:space="preserve"> Each level requires a different tool:</w:t>
      </w:r>
    </w:p>
    <w:p w14:paraId="3092E868" w14:textId="77777777" w:rsidR="00B508A2" w:rsidRPr="00B508A2" w:rsidRDefault="00B508A2" w:rsidP="00B508A2">
      <w:pPr>
        <w:rPr>
          <w:rFonts w:cstheme="minorHAnsi"/>
          <w:color w:val="333333"/>
        </w:rPr>
      </w:pPr>
      <w:hyperlink r:id="rId14" w:history="1">
        <w:r w:rsidRPr="00B508A2">
          <w:rPr>
            <w:rStyle w:val="Hyperlink"/>
            <w:rFonts w:cstheme="minorHAnsi"/>
            <w:color w:val="D71920"/>
          </w:rPr>
          <w:t>Early Reading</w:t>
        </w:r>
      </w:hyperlink>
    </w:p>
    <w:p w14:paraId="0EEAAFAE" w14:textId="77777777" w:rsidR="00B508A2" w:rsidRPr="00B508A2" w:rsidRDefault="00B508A2" w:rsidP="00B508A2">
      <w:pPr>
        <w:rPr>
          <w:rFonts w:cstheme="minorHAnsi"/>
          <w:color w:val="333333"/>
        </w:rPr>
      </w:pPr>
      <w:hyperlink r:id="rId15" w:history="1">
        <w:r w:rsidRPr="00B508A2">
          <w:rPr>
            <w:rStyle w:val="Hyperlink"/>
            <w:rFonts w:cstheme="minorHAnsi"/>
            <w:color w:val="D71920"/>
          </w:rPr>
          <w:t>Passage Reading Primary</w:t>
        </w:r>
      </w:hyperlink>
    </w:p>
    <w:p w14:paraId="5C626E24" w14:textId="77777777" w:rsidR="00B508A2" w:rsidRPr="00B508A2" w:rsidRDefault="00B508A2" w:rsidP="00B508A2">
      <w:pPr>
        <w:rPr>
          <w:rFonts w:cstheme="minorHAnsi"/>
          <w:color w:val="333333"/>
        </w:rPr>
      </w:pPr>
      <w:hyperlink r:id="rId16" w:history="1">
        <w:r w:rsidRPr="00B508A2">
          <w:rPr>
            <w:rStyle w:val="Hyperlink"/>
            <w:rFonts w:cstheme="minorHAnsi"/>
            <w:color w:val="D71920"/>
          </w:rPr>
          <w:t>Passage Reading Secondary</w:t>
        </w:r>
      </w:hyperlink>
    </w:p>
    <w:p w14:paraId="224217D9" w14:textId="50373929" w:rsidR="00B508A2" w:rsidRDefault="00B508A2" w:rsidP="00B508A2">
      <w:r>
        <w:t>The reports remain available from the device where they were generated but this access should not be relied upon. Once a report is generated it should be downloaded and filed in the pupil’</w:t>
      </w:r>
      <w:r w:rsidR="00BB49B6">
        <w:t>s PPR,</w:t>
      </w:r>
      <w:r>
        <w:t xml:space="preserve"> electronically or printed out as appropriate.</w:t>
      </w:r>
    </w:p>
    <w:p w14:paraId="491FD415" w14:textId="4C69BE04" w:rsidR="00B508A2" w:rsidRDefault="00B508A2" w:rsidP="00B508A2">
      <w:r>
        <w:t>The conversion tools allow the user to add additional comments and observations.</w:t>
      </w:r>
      <w:r w:rsidR="00BB49B6">
        <w:t xml:space="preserve"> These should be kept to a minimum and care should be taken to avoid sharing additional personal information. If there is any doubt these notes should be made on the report after it is downloaded.</w:t>
      </w:r>
    </w:p>
    <w:p w14:paraId="0F74FE3E" w14:textId="17B4D567" w:rsidR="00BB49B6" w:rsidRDefault="00BB49B6" w:rsidP="00B508A2">
      <w:r>
        <w:t>Once the report has been filed the paper form used in its generation should be securely disposed of.</w:t>
      </w:r>
    </w:p>
    <w:p w14:paraId="0A192B4C" w14:textId="65012AAA" w:rsidR="00E82314" w:rsidRDefault="00E82314" w:rsidP="00B508A2">
      <w:pPr>
        <w:rPr>
          <w:b/>
          <w:bCs/>
        </w:rPr>
      </w:pPr>
      <w:r>
        <w:rPr>
          <w:b/>
          <w:bCs/>
        </w:rPr>
        <w:t>The Dyslexia Portfolio Report Generator</w:t>
      </w:r>
    </w:p>
    <w:p w14:paraId="2C6CD0CB" w14:textId="1A516A6E" w:rsidR="00E82314" w:rsidRDefault="00E82314" w:rsidP="00B508A2">
      <w:r>
        <w:t xml:space="preserve">The </w:t>
      </w:r>
      <w:r w:rsidR="00B51261">
        <w:t xml:space="preserve">Dyslexia Portfolio is completed on paper and the results can be entered into </w:t>
      </w:r>
      <w:hyperlink r:id="rId17" w:history="1">
        <w:r w:rsidR="00B51261" w:rsidRPr="00B51261">
          <w:rPr>
            <w:rStyle w:val="Hyperlink"/>
          </w:rPr>
          <w:t>Dyslexia Portfolio - Report Generation</w:t>
        </w:r>
      </w:hyperlink>
      <w:r w:rsidR="00B51261">
        <w:t xml:space="preserve"> to produce a report</w:t>
      </w:r>
      <w:r w:rsidR="00F727E1">
        <w:t>.</w:t>
      </w:r>
    </w:p>
    <w:p w14:paraId="0BF4447F" w14:textId="77777777" w:rsidR="00F727E1" w:rsidRDefault="00F727E1" w:rsidP="00F727E1">
      <w:r>
        <w:t>The reports remain available from the device where they were generated but this access should not be relied upon. Once a report is generated it should be downloaded and filed in the pupil’s PPR, electronically or printed out as appropriate.</w:t>
      </w:r>
    </w:p>
    <w:p w14:paraId="61E148AB" w14:textId="207C01ED" w:rsidR="00F727E1" w:rsidRPr="00E82314" w:rsidRDefault="00F727E1" w:rsidP="00F727E1">
      <w:r>
        <w:t>Once the report has been filed the paper form used in its generation should be securely disposed of.</w:t>
      </w:r>
    </w:p>
    <w:p w14:paraId="0F6B870B" w14:textId="1721F088" w:rsidR="0088298C" w:rsidRDefault="0088298C" w:rsidP="00B508A2">
      <w:pPr>
        <w:rPr>
          <w:b/>
        </w:rPr>
      </w:pPr>
      <w:r w:rsidRPr="0088298C">
        <w:rPr>
          <w:b/>
        </w:rPr>
        <w:t>British Picture Vocabulary Scale 3rd Ed</w:t>
      </w:r>
    </w:p>
    <w:p w14:paraId="0C1546FC" w14:textId="16B44DB3" w:rsidR="0088298C" w:rsidRDefault="0088298C" w:rsidP="00B508A2">
      <w:r>
        <w:t>The BPVS3 is completed and evaluated on paper. The completed assessment should be filed in the pupil’s PPR, either on paper or as a scanned electronic document.</w:t>
      </w:r>
    </w:p>
    <w:p w14:paraId="4F32549A" w14:textId="62925BA4" w:rsidR="00D94FDF" w:rsidRDefault="00D94FDF" w:rsidP="00B508A2">
      <w:pPr>
        <w:rPr>
          <w:b/>
          <w:bCs/>
        </w:rPr>
      </w:pPr>
      <w:r>
        <w:rPr>
          <w:b/>
          <w:bCs/>
        </w:rPr>
        <w:t>Phonological Assessment Battery</w:t>
      </w:r>
    </w:p>
    <w:p w14:paraId="4540E215" w14:textId="3593B6C2" w:rsidR="00D94FDF" w:rsidRDefault="00D94FDF" w:rsidP="00D94FDF">
      <w:r>
        <w:t>The PhAB is completed and evaluated on paper.</w:t>
      </w:r>
      <w:r w:rsidRPr="00D94FDF">
        <w:t xml:space="preserve"> </w:t>
      </w:r>
      <w:r>
        <w:t>The completed assessment should be filed in the pupil’s PPR, either on paper or as a scanned electronic document.</w:t>
      </w:r>
    </w:p>
    <w:p w14:paraId="17695CFE" w14:textId="56DDCBA4" w:rsidR="00D94FDF" w:rsidRDefault="00D94FDF" w:rsidP="00D94FDF">
      <w:pPr>
        <w:rPr>
          <w:b/>
          <w:bCs/>
        </w:rPr>
      </w:pPr>
      <w:r>
        <w:rPr>
          <w:b/>
          <w:bCs/>
        </w:rPr>
        <w:t>Phonological Assessment Battery 2</w:t>
      </w:r>
    </w:p>
    <w:p w14:paraId="5EDED0D1" w14:textId="453DD50B" w:rsidR="00D94FDF" w:rsidRDefault="00D94FDF" w:rsidP="00B508A2">
      <w:pPr>
        <w:rPr>
          <w:rFonts w:cstheme="minorHAnsi"/>
        </w:rPr>
      </w:pPr>
      <w:r>
        <w:lastRenderedPageBreak/>
        <w:t xml:space="preserve">The PhAB2 is completed on paper and the results can be entered into the </w:t>
      </w:r>
      <w:r w:rsidRPr="00B508A2">
        <w:rPr>
          <w:rFonts w:cstheme="minorHAnsi"/>
        </w:rPr>
        <w:t>Score Conversion Tool to generate a report</w:t>
      </w:r>
      <w:r>
        <w:rPr>
          <w:rFonts w:cstheme="minorHAnsi"/>
        </w:rPr>
        <w:t>:</w:t>
      </w:r>
    </w:p>
    <w:p w14:paraId="07292B9F" w14:textId="32DCAC26" w:rsidR="00D94FDF" w:rsidRDefault="00D94FDF" w:rsidP="00B508A2">
      <w:hyperlink r:id="rId18" w:history="1">
        <w:r w:rsidRPr="00D94FDF">
          <w:rPr>
            <w:rStyle w:val="Hyperlink"/>
          </w:rPr>
          <w:t>PhAB2 Score Conversion Tool</w:t>
        </w:r>
      </w:hyperlink>
    </w:p>
    <w:p w14:paraId="1921B047" w14:textId="2D5E9154" w:rsidR="00D94FDF" w:rsidRDefault="00D94FDF" w:rsidP="00B508A2">
      <w:r>
        <w:t>Once a report is generated it should be downloaded and filed in the pupil’s PPR, electronically or printed out as appropriate.</w:t>
      </w:r>
    </w:p>
    <w:p w14:paraId="3F2E6DD3" w14:textId="77777777" w:rsidR="00D94FDF" w:rsidRDefault="00D94FDF" w:rsidP="00D94FDF">
      <w:r>
        <w:t>The conversion tools allow the user to add additional comments and observations. These should be kept to a minimum and care should be taken to avoid sharing additional personal information. If there is any doubt these notes should be made on the report after it is downloaded.</w:t>
      </w:r>
    </w:p>
    <w:p w14:paraId="733804AD" w14:textId="77777777" w:rsidR="00D94FDF" w:rsidRDefault="00D94FDF" w:rsidP="00D94FDF">
      <w:r>
        <w:t>Once the report has been filed the paper form used in its generation should be securely disposed of.</w:t>
      </w:r>
    </w:p>
    <w:p w14:paraId="6AB11F47" w14:textId="0FB6BA23" w:rsidR="003D4A2F" w:rsidRDefault="003D4A2F" w:rsidP="00B508A2">
      <w:pPr>
        <w:rPr>
          <w:b/>
        </w:rPr>
      </w:pPr>
      <w:r>
        <w:rPr>
          <w:b/>
        </w:rPr>
        <w:t>Reports and analysis</w:t>
      </w:r>
    </w:p>
    <w:p w14:paraId="700F96EC" w14:textId="3CE73862" w:rsidR="003D4A2F" w:rsidRDefault="003D4A2F" w:rsidP="00B508A2">
      <w:r>
        <w:t>If reports are generated in either Testwise or the Testwise Reporting System these should only be downloaded to council-issued devices and retained in line with the council’s data retention policy. Each year GL will archive assessments carried out that session. These will be stored for two years before deletion. Any reports or data intended to support analysis of trends over time should be downloaded to council servers and stored in an appropriate location.</w:t>
      </w:r>
    </w:p>
    <w:p w14:paraId="13A75FA3" w14:textId="7F300FEB" w:rsidR="004303EF" w:rsidRPr="003D4A2F" w:rsidRDefault="004303EF" w:rsidP="00B508A2">
      <w:r>
        <w:t>Data extracted from GL should not be placed in cloud storage such as Google Drive and transfer by email should be avoided unless the data is encrypted and protected with a password.</w:t>
      </w:r>
    </w:p>
    <w:p w14:paraId="7AD284DB" w14:textId="793FAF0E" w:rsidR="00BB49B6" w:rsidRDefault="00BB49B6" w:rsidP="00B508A2"/>
    <w:p w14:paraId="0ED6DFC8" w14:textId="77777777" w:rsidR="00B508A2" w:rsidRPr="00B508A2" w:rsidRDefault="00B508A2" w:rsidP="00D652DE">
      <w:pPr>
        <w:ind w:left="45"/>
      </w:pPr>
    </w:p>
    <w:p w14:paraId="5D974A76" w14:textId="77777777" w:rsidR="00B508A2" w:rsidRPr="004748C9" w:rsidRDefault="00B508A2" w:rsidP="00D652DE">
      <w:pPr>
        <w:ind w:left="45"/>
      </w:pPr>
    </w:p>
    <w:sectPr w:rsidR="00B508A2" w:rsidRPr="004748C9" w:rsidSect="00E91720">
      <w:headerReference w:type="even" r:id="rId19"/>
      <w:headerReference w:type="default" r:id="rId20"/>
      <w:head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C1B7" w14:textId="77777777" w:rsidR="00AC4CF9" w:rsidRDefault="00AC4CF9" w:rsidP="001E397A">
      <w:pPr>
        <w:spacing w:after="0" w:line="240" w:lineRule="auto"/>
      </w:pPr>
      <w:r>
        <w:separator/>
      </w:r>
    </w:p>
  </w:endnote>
  <w:endnote w:type="continuationSeparator" w:id="0">
    <w:p w14:paraId="318C72E8" w14:textId="77777777" w:rsidR="00AC4CF9" w:rsidRDefault="00AC4CF9" w:rsidP="001E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8F4C" w14:textId="77777777" w:rsidR="00AC4CF9" w:rsidRDefault="00AC4CF9" w:rsidP="001E397A">
      <w:pPr>
        <w:spacing w:after="0" w:line="240" w:lineRule="auto"/>
      </w:pPr>
      <w:r>
        <w:separator/>
      </w:r>
    </w:p>
  </w:footnote>
  <w:footnote w:type="continuationSeparator" w:id="0">
    <w:p w14:paraId="4876A8E7" w14:textId="77777777" w:rsidR="00AC4CF9" w:rsidRDefault="00AC4CF9" w:rsidP="001E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AEBA" w14:textId="10E78D4D" w:rsidR="001E397A" w:rsidRDefault="001E397A">
    <w:pPr>
      <w:pStyle w:val="Header"/>
    </w:pPr>
    <w:r>
      <w:rPr>
        <w:noProof/>
      </w:rPr>
      <mc:AlternateContent>
        <mc:Choice Requires="wps">
          <w:drawing>
            <wp:anchor distT="0" distB="0" distL="0" distR="0" simplePos="0" relativeHeight="251659264" behindDoc="0" locked="0" layoutInCell="1" allowOverlap="1" wp14:anchorId="1E2474E1" wp14:editId="232D7C08">
              <wp:simplePos x="635" y="635"/>
              <wp:positionH relativeFrom="page">
                <wp:align>left</wp:align>
              </wp:positionH>
              <wp:positionV relativeFrom="page">
                <wp:align>top</wp:align>
              </wp:positionV>
              <wp:extent cx="1569720" cy="374650"/>
              <wp:effectExtent l="0" t="0" r="11430" b="6350"/>
              <wp:wrapNone/>
              <wp:docPr id="174698989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28F3CF97" w14:textId="2C6F9CE9"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E2474E1"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28F3CF97" w14:textId="2C6F9CE9"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E7BA" w14:textId="3A70FE87" w:rsidR="001E397A" w:rsidRDefault="001E397A">
    <w:pPr>
      <w:pStyle w:val="Header"/>
    </w:pPr>
    <w:r>
      <w:rPr>
        <w:noProof/>
      </w:rPr>
      <mc:AlternateContent>
        <mc:Choice Requires="wps">
          <w:drawing>
            <wp:anchor distT="0" distB="0" distL="0" distR="0" simplePos="0" relativeHeight="251660288" behindDoc="0" locked="0" layoutInCell="1" allowOverlap="1" wp14:anchorId="1BE153FE" wp14:editId="23121AF8">
              <wp:simplePos x="457200" y="447675"/>
              <wp:positionH relativeFrom="page">
                <wp:align>left</wp:align>
              </wp:positionH>
              <wp:positionV relativeFrom="page">
                <wp:align>top</wp:align>
              </wp:positionV>
              <wp:extent cx="1569720" cy="374650"/>
              <wp:effectExtent l="0" t="0" r="11430" b="6350"/>
              <wp:wrapNone/>
              <wp:docPr id="1655239530"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416DBF5C" w14:textId="2A530942"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E153FE"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416DBF5C" w14:textId="2A530942"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DCC5" w14:textId="2CBE2BB9" w:rsidR="001E397A" w:rsidRDefault="001E397A">
    <w:pPr>
      <w:pStyle w:val="Header"/>
    </w:pPr>
    <w:r>
      <w:rPr>
        <w:noProof/>
      </w:rPr>
      <mc:AlternateContent>
        <mc:Choice Requires="wps">
          <w:drawing>
            <wp:anchor distT="0" distB="0" distL="0" distR="0" simplePos="0" relativeHeight="251658240" behindDoc="0" locked="0" layoutInCell="1" allowOverlap="1" wp14:anchorId="16A0113B" wp14:editId="6D1EED11">
              <wp:simplePos x="635" y="635"/>
              <wp:positionH relativeFrom="page">
                <wp:align>left</wp:align>
              </wp:positionH>
              <wp:positionV relativeFrom="page">
                <wp:align>top</wp:align>
              </wp:positionV>
              <wp:extent cx="1569720" cy="374650"/>
              <wp:effectExtent l="0" t="0" r="11430" b="6350"/>
              <wp:wrapNone/>
              <wp:docPr id="1395491103"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19BA5D07" w14:textId="1D8F82E1"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6A0113B"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19BA5D07" w14:textId="1D8F82E1" w:rsidR="001E397A" w:rsidRPr="001E397A" w:rsidRDefault="001E397A" w:rsidP="001E397A">
                    <w:pPr>
                      <w:spacing w:after="0"/>
                      <w:rPr>
                        <w:rFonts w:ascii="Calibri" w:eastAsia="Calibri" w:hAnsi="Calibri" w:cs="Calibri"/>
                        <w:noProof/>
                        <w:color w:val="0000FF"/>
                      </w:rPr>
                    </w:pPr>
                    <w:r w:rsidRPr="001E397A">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31D8B"/>
    <w:multiLevelType w:val="hybridMultilevel"/>
    <w:tmpl w:val="28D24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C4836CC"/>
    <w:multiLevelType w:val="hybridMultilevel"/>
    <w:tmpl w:val="C174FE08"/>
    <w:lvl w:ilvl="0" w:tplc="869EFC18">
      <w:start w:val="2139"/>
      <w:numFmt w:val="bullet"/>
      <w:lvlText w:val="-"/>
      <w:lvlJc w:val="left"/>
      <w:pPr>
        <w:ind w:left="405" w:hanging="360"/>
      </w:pPr>
      <w:rPr>
        <w:rFonts w:ascii="Calibri" w:eastAsiaTheme="minorHAns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327364164">
    <w:abstractNumId w:val="1"/>
  </w:num>
  <w:num w:numId="2" w16cid:durableId="13769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17"/>
    <w:rsid w:val="00064EFC"/>
    <w:rsid w:val="000E2326"/>
    <w:rsid w:val="001075F3"/>
    <w:rsid w:val="00174A0B"/>
    <w:rsid w:val="00186DF7"/>
    <w:rsid w:val="001B7847"/>
    <w:rsid w:val="001D58B2"/>
    <w:rsid w:val="001E397A"/>
    <w:rsid w:val="0028410D"/>
    <w:rsid w:val="002B4705"/>
    <w:rsid w:val="00317013"/>
    <w:rsid w:val="003D4A2F"/>
    <w:rsid w:val="004303EF"/>
    <w:rsid w:val="004748C9"/>
    <w:rsid w:val="004F6334"/>
    <w:rsid w:val="005B325B"/>
    <w:rsid w:val="005D5FFE"/>
    <w:rsid w:val="00650B6B"/>
    <w:rsid w:val="00653BD5"/>
    <w:rsid w:val="00655D01"/>
    <w:rsid w:val="00655F1D"/>
    <w:rsid w:val="006C4118"/>
    <w:rsid w:val="00713B2B"/>
    <w:rsid w:val="00781817"/>
    <w:rsid w:val="007B2ED6"/>
    <w:rsid w:val="007E375D"/>
    <w:rsid w:val="00826CB9"/>
    <w:rsid w:val="0088298C"/>
    <w:rsid w:val="008D702A"/>
    <w:rsid w:val="00913532"/>
    <w:rsid w:val="00923ADA"/>
    <w:rsid w:val="00A465D8"/>
    <w:rsid w:val="00AC4CF9"/>
    <w:rsid w:val="00AC70E5"/>
    <w:rsid w:val="00AE5607"/>
    <w:rsid w:val="00B14FBD"/>
    <w:rsid w:val="00B508A2"/>
    <w:rsid w:val="00B51261"/>
    <w:rsid w:val="00B9279B"/>
    <w:rsid w:val="00BA7893"/>
    <w:rsid w:val="00BB1B28"/>
    <w:rsid w:val="00BB49B6"/>
    <w:rsid w:val="00BD5D6C"/>
    <w:rsid w:val="00C2676D"/>
    <w:rsid w:val="00C5298B"/>
    <w:rsid w:val="00C63982"/>
    <w:rsid w:val="00D25828"/>
    <w:rsid w:val="00D3051E"/>
    <w:rsid w:val="00D43A9E"/>
    <w:rsid w:val="00D652DE"/>
    <w:rsid w:val="00D94FDF"/>
    <w:rsid w:val="00DB72F8"/>
    <w:rsid w:val="00DF4BC4"/>
    <w:rsid w:val="00E21779"/>
    <w:rsid w:val="00E82314"/>
    <w:rsid w:val="00E87ACB"/>
    <w:rsid w:val="00E91720"/>
    <w:rsid w:val="00EF6750"/>
    <w:rsid w:val="00F727E1"/>
    <w:rsid w:val="00F96566"/>
    <w:rsid w:val="00FB1777"/>
    <w:rsid w:val="00FB798F"/>
    <w:rsid w:val="00FD4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8228C"/>
  <w15:chartTrackingRefBased/>
  <w15:docId w15:val="{4CBC3FFA-73FF-4C6D-B6AA-42FE3BC5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7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720"/>
    <w:pPr>
      <w:ind w:left="720"/>
      <w:contextualSpacing/>
    </w:pPr>
  </w:style>
  <w:style w:type="character" w:styleId="CommentReference">
    <w:name w:val="annotation reference"/>
    <w:basedOn w:val="DefaultParagraphFont"/>
    <w:uiPriority w:val="99"/>
    <w:semiHidden/>
    <w:unhideWhenUsed/>
    <w:rsid w:val="00D43A9E"/>
    <w:rPr>
      <w:sz w:val="16"/>
      <w:szCs w:val="16"/>
    </w:rPr>
  </w:style>
  <w:style w:type="paragraph" w:styleId="CommentText">
    <w:name w:val="annotation text"/>
    <w:basedOn w:val="Normal"/>
    <w:link w:val="CommentTextChar"/>
    <w:uiPriority w:val="99"/>
    <w:semiHidden/>
    <w:unhideWhenUsed/>
    <w:rsid w:val="00D43A9E"/>
    <w:pPr>
      <w:spacing w:line="240" w:lineRule="auto"/>
    </w:pPr>
    <w:rPr>
      <w:sz w:val="20"/>
      <w:szCs w:val="20"/>
    </w:rPr>
  </w:style>
  <w:style w:type="character" w:customStyle="1" w:styleId="CommentTextChar">
    <w:name w:val="Comment Text Char"/>
    <w:basedOn w:val="DefaultParagraphFont"/>
    <w:link w:val="CommentText"/>
    <w:uiPriority w:val="99"/>
    <w:semiHidden/>
    <w:rsid w:val="00D43A9E"/>
    <w:rPr>
      <w:sz w:val="20"/>
      <w:szCs w:val="20"/>
    </w:rPr>
  </w:style>
  <w:style w:type="paragraph" w:styleId="CommentSubject">
    <w:name w:val="annotation subject"/>
    <w:basedOn w:val="CommentText"/>
    <w:next w:val="CommentText"/>
    <w:link w:val="CommentSubjectChar"/>
    <w:uiPriority w:val="99"/>
    <w:semiHidden/>
    <w:unhideWhenUsed/>
    <w:rsid w:val="00D43A9E"/>
    <w:rPr>
      <w:b/>
      <w:bCs/>
    </w:rPr>
  </w:style>
  <w:style w:type="character" w:customStyle="1" w:styleId="CommentSubjectChar">
    <w:name w:val="Comment Subject Char"/>
    <w:basedOn w:val="CommentTextChar"/>
    <w:link w:val="CommentSubject"/>
    <w:uiPriority w:val="99"/>
    <w:semiHidden/>
    <w:rsid w:val="00D43A9E"/>
    <w:rPr>
      <w:b/>
      <w:bCs/>
      <w:sz w:val="20"/>
      <w:szCs w:val="20"/>
    </w:rPr>
  </w:style>
  <w:style w:type="paragraph" w:styleId="BalloonText">
    <w:name w:val="Balloon Text"/>
    <w:basedOn w:val="Normal"/>
    <w:link w:val="BalloonTextChar"/>
    <w:uiPriority w:val="99"/>
    <w:semiHidden/>
    <w:unhideWhenUsed/>
    <w:rsid w:val="00D43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A9E"/>
    <w:rPr>
      <w:rFonts w:ascii="Segoe UI" w:hAnsi="Segoe UI" w:cs="Segoe UI"/>
      <w:sz w:val="18"/>
      <w:szCs w:val="18"/>
    </w:rPr>
  </w:style>
  <w:style w:type="table" w:styleId="TableGrid">
    <w:name w:val="Table Grid"/>
    <w:basedOn w:val="TableNormal"/>
    <w:uiPriority w:val="39"/>
    <w:rsid w:val="001D5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08A2"/>
    <w:rPr>
      <w:color w:val="0000FF"/>
      <w:u w:val="single"/>
    </w:rPr>
  </w:style>
  <w:style w:type="paragraph" w:styleId="NormalWeb">
    <w:name w:val="Normal (Web)"/>
    <w:basedOn w:val="Normal"/>
    <w:uiPriority w:val="99"/>
    <w:semiHidden/>
    <w:unhideWhenUsed/>
    <w:rsid w:val="00B508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B49B6"/>
    <w:rPr>
      <w:color w:val="954F72" w:themeColor="followedHyperlink"/>
      <w:u w:val="single"/>
    </w:rPr>
  </w:style>
  <w:style w:type="paragraph" w:styleId="Header">
    <w:name w:val="header"/>
    <w:basedOn w:val="Normal"/>
    <w:link w:val="HeaderChar"/>
    <w:uiPriority w:val="99"/>
    <w:unhideWhenUsed/>
    <w:rsid w:val="001E3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97A"/>
  </w:style>
  <w:style w:type="character" w:styleId="UnresolvedMention">
    <w:name w:val="Unresolved Mention"/>
    <w:basedOn w:val="DefaultParagraphFont"/>
    <w:uiPriority w:val="99"/>
    <w:semiHidden/>
    <w:unhideWhenUsed/>
    <w:rsid w:val="00D94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9066">
      <w:bodyDiv w:val="1"/>
      <w:marLeft w:val="0"/>
      <w:marRight w:val="0"/>
      <w:marTop w:val="0"/>
      <w:marBottom w:val="0"/>
      <w:divBdr>
        <w:top w:val="none" w:sz="0" w:space="0" w:color="auto"/>
        <w:left w:val="none" w:sz="0" w:space="0" w:color="auto"/>
        <w:bottom w:val="none" w:sz="0" w:space="0" w:color="auto"/>
        <w:right w:val="none" w:sz="0" w:space="0" w:color="auto"/>
      </w:divBdr>
    </w:div>
    <w:div w:id="185168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emis@argyll-bute.gov.uk" TargetMode="External"/><Relationship Id="rId18" Type="http://schemas.openxmlformats.org/officeDocument/2006/relationships/hyperlink" Target="https://rgt.testwise.net/phab2Primary.htm"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upport.gl-assessment.co.uk/" TargetMode="External"/><Relationship Id="rId17" Type="http://schemas.openxmlformats.org/officeDocument/2006/relationships/hyperlink" Target="https://rgt.testwise.net/DP_index.htm" TargetMode="External"/><Relationship Id="rId2" Type="http://schemas.openxmlformats.org/officeDocument/2006/relationships/customXml" Target="../customXml/item2.xml"/><Relationship Id="rId16" Type="http://schemas.openxmlformats.org/officeDocument/2006/relationships/hyperlink" Target="https://rgt.testwise.net/YARC_Secondary_index.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emis@argyll-bute.gov.uk" TargetMode="External"/><Relationship Id="rId5" Type="http://schemas.openxmlformats.org/officeDocument/2006/relationships/numbering" Target="numbering.xml"/><Relationship Id="rId15" Type="http://schemas.openxmlformats.org/officeDocument/2006/relationships/hyperlink" Target="https://rgt.testwise.net/YARC_index.ht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gt.testwise.net/YARC_ER_index.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0c9fa10e31952dfb0d6c54610f9d7ee8">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c803cf32a8700586266cfffbd0a6ac5d"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947B2-28C1-4560-B1D9-6A89C3E32F69}">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2.xml><?xml version="1.0" encoding="utf-8"?>
<ds:datastoreItem xmlns:ds="http://schemas.openxmlformats.org/officeDocument/2006/customXml" ds:itemID="{7815D916-7433-4E6F-AFC1-2D9BC45450AF}">
  <ds:schemaRefs>
    <ds:schemaRef ds:uri="http://schemas.microsoft.com/sharepoint/v3/contenttype/forms"/>
  </ds:schemaRefs>
</ds:datastoreItem>
</file>

<file path=customXml/itemProps3.xml><?xml version="1.0" encoding="utf-8"?>
<ds:datastoreItem xmlns:ds="http://schemas.openxmlformats.org/officeDocument/2006/customXml" ds:itemID="{946069A7-7F9A-4787-AF11-DE7F5BD2F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6310A5-3538-4614-AA66-977331E40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8507</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Joseph</dc:creator>
  <cp:keywords/>
  <dc:description/>
  <cp:lastModifiedBy>Mcewan, Susan</cp:lastModifiedBy>
  <cp:revision>2</cp:revision>
  <dcterms:created xsi:type="dcterms:W3CDTF">2026-09-15T19:32:00Z</dcterms:created>
  <dcterms:modified xsi:type="dcterms:W3CDTF">2026-09-15T19:32:00Z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532d811f,6820f349,62a8f36a</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2024-09-20T12:30:01Z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5335134b-b771-4174-af84-7109ebcf1414</vt:lpwstr>
  </property>
  <property fmtid="{D5CDD505-2E9C-101B-9397-08002B2CF9AE}" pid="11" name="MSIP_Label_173be490-3b68-4c2d-a5fc-d62b22a31ada_ContentBits">
    <vt:lpwstr>1</vt:lpwstr>
  </property>
  <property fmtid="{D5CDD505-2E9C-101B-9397-08002B2CF9AE}" pid="12" name="ContentTypeId">
    <vt:lpwstr>0x010100101528DBDDDF3949B3916C9E04F16186</vt:lpwstr>
  </property>
  <property fmtid="{D5CDD505-2E9C-101B-9397-08002B2CF9AE}" pid="13" name="MediaServiceImageTags">
    <vt:lpwstr/>
  </property>
</Properties>
</file>