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81132" w14:textId="77777777" w:rsidR="0017432D" w:rsidRDefault="00153D9B" w:rsidP="004E22DA">
      <w:pPr>
        <w:spacing w:after="0"/>
        <w:jc w:val="center"/>
        <w:rPr>
          <w:b/>
        </w:rPr>
      </w:pPr>
      <w:r>
        <w:rPr>
          <w:b/>
        </w:rPr>
        <w:t>Renaissance Product</w:t>
      </w:r>
      <w:r w:rsidR="0017432D">
        <w:rPr>
          <w:b/>
        </w:rPr>
        <w:t xml:space="preserve"> Guidance</w:t>
      </w:r>
    </w:p>
    <w:p w14:paraId="43D8A778" w14:textId="77777777" w:rsidR="0017432D" w:rsidRDefault="0017432D" w:rsidP="004E22DA">
      <w:pPr>
        <w:spacing w:after="0"/>
        <w:rPr>
          <w:b/>
          <w:u w:val="single"/>
        </w:rPr>
      </w:pPr>
      <w:r w:rsidRPr="0017432D">
        <w:rPr>
          <w:b/>
          <w:u w:val="single"/>
        </w:rPr>
        <w:t xml:space="preserve">IMPORTANT: </w:t>
      </w:r>
    </w:p>
    <w:p w14:paraId="699D8D9E" w14:textId="77777777" w:rsidR="00FF2ADD" w:rsidRPr="00FF2ADD" w:rsidRDefault="00FF2ADD" w:rsidP="007C6C38">
      <w:pPr>
        <w:pStyle w:val="ListParagraph"/>
        <w:numPr>
          <w:ilvl w:val="0"/>
          <w:numId w:val="7"/>
        </w:numPr>
        <w:spacing w:after="0"/>
        <w:rPr>
          <w:b/>
        </w:rPr>
      </w:pPr>
      <w:r>
        <w:t>Schools are permitted to use the following Renaissance Products only:</w:t>
      </w:r>
    </w:p>
    <w:p w14:paraId="5C4EDD3C" w14:textId="77777777" w:rsidR="00FF2ADD" w:rsidRPr="00FF2ADD" w:rsidRDefault="00FF2ADD" w:rsidP="00FF2ADD">
      <w:pPr>
        <w:pStyle w:val="ListParagraph"/>
        <w:numPr>
          <w:ilvl w:val="1"/>
          <w:numId w:val="7"/>
        </w:numPr>
        <w:spacing w:after="0"/>
        <w:rPr>
          <w:b/>
        </w:rPr>
      </w:pPr>
      <w:r>
        <w:t>Accelerated Reader</w:t>
      </w:r>
    </w:p>
    <w:p w14:paraId="588A23C8" w14:textId="77777777" w:rsidR="00FF2ADD" w:rsidRPr="00FF2ADD" w:rsidRDefault="00FF2ADD" w:rsidP="00FF2ADD">
      <w:pPr>
        <w:pStyle w:val="ListParagraph"/>
        <w:numPr>
          <w:ilvl w:val="1"/>
          <w:numId w:val="7"/>
        </w:numPr>
        <w:spacing w:after="0"/>
        <w:rPr>
          <w:b/>
        </w:rPr>
      </w:pPr>
      <w:r>
        <w:t>Star Assessments</w:t>
      </w:r>
    </w:p>
    <w:p w14:paraId="468B9974" w14:textId="77777777" w:rsidR="00FF2ADD" w:rsidRPr="00FF2ADD" w:rsidRDefault="00FF2ADD" w:rsidP="00FF2ADD">
      <w:pPr>
        <w:pStyle w:val="ListParagraph"/>
        <w:numPr>
          <w:ilvl w:val="1"/>
          <w:numId w:val="7"/>
        </w:numPr>
        <w:spacing w:after="0"/>
        <w:rPr>
          <w:b/>
        </w:rPr>
      </w:pPr>
      <w:r>
        <w:t>Accelerated Maths</w:t>
      </w:r>
    </w:p>
    <w:p w14:paraId="748AE342" w14:textId="77777777" w:rsidR="00FF2ADD" w:rsidRPr="00FF2ADD" w:rsidRDefault="00FF2ADD" w:rsidP="00FF2ADD">
      <w:pPr>
        <w:pStyle w:val="ListParagraph"/>
        <w:numPr>
          <w:ilvl w:val="1"/>
          <w:numId w:val="7"/>
        </w:numPr>
        <w:spacing w:after="0"/>
        <w:rPr>
          <w:b/>
        </w:rPr>
      </w:pPr>
      <w:r>
        <w:t>MyOn</w:t>
      </w:r>
    </w:p>
    <w:p w14:paraId="0F3D5F4E" w14:textId="77777777" w:rsidR="007C5279" w:rsidRPr="00C663F4" w:rsidRDefault="00FF2ADD" w:rsidP="007C5279">
      <w:pPr>
        <w:pStyle w:val="ListParagraph"/>
        <w:numPr>
          <w:ilvl w:val="1"/>
          <w:numId w:val="7"/>
        </w:numPr>
        <w:spacing w:after="0"/>
        <w:rPr>
          <w:b/>
        </w:rPr>
      </w:pPr>
      <w:r>
        <w:t>Freckle</w:t>
      </w:r>
    </w:p>
    <w:p w14:paraId="407DDE6C" w14:textId="77777777" w:rsidR="007C5279" w:rsidRPr="00C663F4" w:rsidRDefault="007C5279" w:rsidP="00C663F4">
      <w:pPr>
        <w:pStyle w:val="ListParagraph"/>
        <w:numPr>
          <w:ilvl w:val="0"/>
          <w:numId w:val="7"/>
        </w:numPr>
        <w:spacing w:after="0"/>
        <w:rPr>
          <w:b/>
        </w:rPr>
      </w:pPr>
      <w:r>
        <w:t xml:space="preserve">Schools wishing to use other Renaissance Products must first seek approval and should contact the Education </w:t>
      </w:r>
      <w:r w:rsidR="00C663F4">
        <w:t>Purchasing</w:t>
      </w:r>
      <w:r>
        <w:t xml:space="preserve"> team at </w:t>
      </w:r>
      <w:hyperlink r:id="rId10" w:history="1">
        <w:r w:rsidR="00C663F4" w:rsidRPr="00945D7A">
          <w:rPr>
            <w:rStyle w:val="Hyperlink"/>
          </w:rPr>
          <w:t>ept@argyll-bute.gov.uk</w:t>
        </w:r>
      </w:hyperlink>
      <w:r>
        <w:t xml:space="preserve"> for advice.</w:t>
      </w:r>
    </w:p>
    <w:p w14:paraId="37CA99B8" w14:textId="77777777" w:rsidR="002A7FD2" w:rsidRPr="002A7FD2" w:rsidRDefault="002A7FD2" w:rsidP="002A7FD2">
      <w:pPr>
        <w:pStyle w:val="ListParagraph"/>
        <w:numPr>
          <w:ilvl w:val="0"/>
          <w:numId w:val="7"/>
        </w:numPr>
      </w:pPr>
      <w:r>
        <w:t xml:space="preserve">Teachers should provide minimal information for pupils. See Appendix 1 for a breakdown of which details are required and those which are optional. The Head teacher for each school should sanction the use of optional data in Renaissance for each product used </w:t>
      </w:r>
      <w:r w:rsidRPr="002A7FD2">
        <w:rPr>
          <w:color w:val="FF0000"/>
        </w:rPr>
        <w:t>and note a clear rational</w:t>
      </w:r>
      <w:r>
        <w:rPr>
          <w:color w:val="FF0000"/>
        </w:rPr>
        <w:t>e</w:t>
      </w:r>
      <w:r w:rsidRPr="002A7FD2">
        <w:rPr>
          <w:color w:val="FF0000"/>
        </w:rPr>
        <w:t xml:space="preserve"> for its use</w:t>
      </w:r>
      <w:r>
        <w:t xml:space="preserve">. Optional data should be noted on the Privacy Notice so parents can clearly see what data is being used. </w:t>
      </w:r>
    </w:p>
    <w:p w14:paraId="7278026E" w14:textId="77777777" w:rsidR="00AA5A06" w:rsidRPr="00FF2ADD" w:rsidRDefault="00AA5A06" w:rsidP="00FF2ADD">
      <w:pPr>
        <w:pStyle w:val="ListParagraph"/>
        <w:numPr>
          <w:ilvl w:val="0"/>
          <w:numId w:val="7"/>
        </w:numPr>
        <w:spacing w:after="0"/>
        <w:rPr>
          <w:b/>
        </w:rPr>
      </w:pPr>
      <w:r>
        <w:t xml:space="preserve">Schools should note that if they choose to add optional information into Renaissance products, it will need to be checked for accuracy throughout the year and following receipt of the annual data checks. This is because a child’s ethnicity or looked after status could be updated in SEEMiS and we are required by Data Protection Law to hold accurate information in all systems. </w:t>
      </w:r>
    </w:p>
    <w:p w14:paraId="010226F5" w14:textId="77777777" w:rsidR="007C6C38" w:rsidRPr="007F1C88" w:rsidRDefault="007C6C38" w:rsidP="007C6C38">
      <w:pPr>
        <w:pStyle w:val="ListParagraph"/>
        <w:numPr>
          <w:ilvl w:val="0"/>
          <w:numId w:val="7"/>
        </w:numPr>
        <w:spacing w:after="0"/>
        <w:rPr>
          <w:b/>
        </w:rPr>
      </w:pPr>
      <w:r>
        <w:t xml:space="preserve">Schools should display the </w:t>
      </w:r>
      <w:r w:rsidR="00FF2ADD">
        <w:t>Renaissance</w:t>
      </w:r>
      <w:r>
        <w:t xml:space="preserve"> Privacy Notice</w:t>
      </w:r>
      <w:r w:rsidR="00FF2ADD">
        <w:t xml:space="preserve"> on school websites and issue to parents</w:t>
      </w:r>
      <w:r>
        <w:t>.</w:t>
      </w:r>
    </w:p>
    <w:p w14:paraId="4A9D352F" w14:textId="77777777" w:rsidR="0017432D" w:rsidRPr="00FF2ADD" w:rsidRDefault="00A2691A" w:rsidP="004E22DA">
      <w:pPr>
        <w:pStyle w:val="ListParagraph"/>
        <w:numPr>
          <w:ilvl w:val="0"/>
          <w:numId w:val="7"/>
        </w:numPr>
        <w:spacing w:after="0"/>
        <w:rPr>
          <w:b/>
        </w:rPr>
      </w:pPr>
      <w:r>
        <w:t>It will be added to the Council website also.</w:t>
      </w:r>
    </w:p>
    <w:p w14:paraId="0C0E1E0D" w14:textId="77777777" w:rsidR="00FF2ADD" w:rsidRPr="007C6C38" w:rsidRDefault="00FF2ADD" w:rsidP="004E22DA">
      <w:pPr>
        <w:pStyle w:val="ListParagraph"/>
        <w:numPr>
          <w:ilvl w:val="0"/>
          <w:numId w:val="7"/>
        </w:numPr>
        <w:spacing w:after="0"/>
        <w:rPr>
          <w:b/>
        </w:rPr>
      </w:pPr>
      <w:r>
        <w:t>Consent is not required from parents to use Renaissance products as listed in this guidance and Privacy Notice</w:t>
      </w:r>
    </w:p>
    <w:p w14:paraId="14A38CBA" w14:textId="77777777" w:rsidR="00554D34" w:rsidRPr="009A77E1" w:rsidRDefault="00554D34" w:rsidP="004E22DA">
      <w:pPr>
        <w:pStyle w:val="ListParagraph"/>
        <w:numPr>
          <w:ilvl w:val="0"/>
          <w:numId w:val="7"/>
        </w:numPr>
        <w:spacing w:after="0"/>
        <w:rPr>
          <w:b/>
        </w:rPr>
      </w:pPr>
      <w:r>
        <w:t>Storage of</w:t>
      </w:r>
      <w:r w:rsidR="00FF2ADD">
        <w:t xml:space="preserve"> any</w:t>
      </w:r>
      <w:r>
        <w:t xml:space="preserve"> </w:t>
      </w:r>
      <w:r w:rsidR="00A2691A">
        <w:t xml:space="preserve">downloaded </w:t>
      </w:r>
      <w:r>
        <w:t>data must meet GDPR and Retention Schedule requirements and be in line with the General Education Privacy Notice.</w:t>
      </w:r>
    </w:p>
    <w:p w14:paraId="615A714B" w14:textId="77777777" w:rsidR="001E686B" w:rsidRDefault="001E686B" w:rsidP="001E686B">
      <w:pPr>
        <w:spacing w:after="0"/>
        <w:rPr>
          <w:b/>
        </w:rPr>
      </w:pPr>
    </w:p>
    <w:p w14:paraId="65B92D26" w14:textId="77777777" w:rsidR="00F06861" w:rsidRPr="00C27091" w:rsidRDefault="00C27091" w:rsidP="004E22DA">
      <w:pPr>
        <w:spacing w:after="0"/>
        <w:rPr>
          <w:b/>
        </w:rPr>
      </w:pPr>
      <w:r w:rsidRPr="00C27091">
        <w:rPr>
          <w:b/>
        </w:rPr>
        <w:t xml:space="preserve">Information that is requested by </w:t>
      </w:r>
      <w:r w:rsidR="00FF2ADD">
        <w:rPr>
          <w:b/>
        </w:rPr>
        <w:t>Renaissance</w:t>
      </w:r>
      <w:r w:rsidRPr="00C27091">
        <w:rPr>
          <w:b/>
        </w:rPr>
        <w:t>:</w:t>
      </w:r>
    </w:p>
    <w:p w14:paraId="0C060205" w14:textId="77777777" w:rsidR="00C27091" w:rsidRDefault="00C27091" w:rsidP="000507A4">
      <w:pPr>
        <w:spacing w:after="0"/>
      </w:pPr>
      <w:r>
        <w:t xml:space="preserve">Teachers </w:t>
      </w:r>
      <w:r w:rsidR="000507A4">
        <w:t xml:space="preserve">should provide minimal information for pupils. See Appendix 1 for a breakdown of </w:t>
      </w:r>
      <w:r w:rsidR="00165696">
        <w:t xml:space="preserve">which </w:t>
      </w:r>
      <w:r w:rsidR="000507A4">
        <w:t xml:space="preserve">details are required and those which are optional. The Head teacher for each school should sanction the use of optional data in Renaissance for each product used. Optional data should be noted on the Privacy Notice so parents can clearly see what data is being used. </w:t>
      </w:r>
    </w:p>
    <w:p w14:paraId="5D882CEB" w14:textId="77777777" w:rsidR="00AA5A06" w:rsidRPr="00AA5A06" w:rsidRDefault="00AA5A06" w:rsidP="00AA5A06">
      <w:pPr>
        <w:pStyle w:val="ListParagraph"/>
        <w:spacing w:after="0"/>
        <w:ind w:left="360"/>
        <w:rPr>
          <w:b/>
        </w:rPr>
      </w:pPr>
    </w:p>
    <w:p w14:paraId="4C300890" w14:textId="77777777" w:rsidR="00AA5A06" w:rsidRPr="00AA5A06" w:rsidRDefault="00AA5A06" w:rsidP="00AA5A06">
      <w:pPr>
        <w:spacing w:after="0"/>
        <w:rPr>
          <w:b/>
        </w:rPr>
      </w:pPr>
      <w:r>
        <w:t xml:space="preserve">Schools should note that if they choose to add optional information into Renaissance </w:t>
      </w:r>
      <w:r w:rsidR="00C66E59">
        <w:t xml:space="preserve">products, </w:t>
      </w:r>
      <w:r>
        <w:t xml:space="preserve">it will need to be checked for accuracy throughout the year and following receipt of the annual data checks. This is because a child’s ethnicity or looked after status could be updated in SEEMiS and we are required by Data Protection Law to hold accurate information in all systems. </w:t>
      </w:r>
    </w:p>
    <w:p w14:paraId="69C56A4E" w14:textId="77777777" w:rsidR="00AA5A06" w:rsidRDefault="00AA5A06" w:rsidP="000507A4">
      <w:pPr>
        <w:spacing w:after="0"/>
      </w:pPr>
    </w:p>
    <w:p w14:paraId="558C250D" w14:textId="77777777" w:rsidR="00C27091" w:rsidRPr="00C27091" w:rsidRDefault="00C27091" w:rsidP="004E22DA">
      <w:pPr>
        <w:spacing w:after="0"/>
        <w:rPr>
          <w:b/>
        </w:rPr>
      </w:pPr>
      <w:r w:rsidRPr="00C27091">
        <w:rPr>
          <w:b/>
        </w:rPr>
        <w:t>Information that is collected automatically:</w:t>
      </w:r>
    </w:p>
    <w:p w14:paraId="7C764114" w14:textId="77777777" w:rsidR="009B2F32" w:rsidRDefault="00AA5A06" w:rsidP="004E22DA">
      <w:pPr>
        <w:pStyle w:val="ListParagraph"/>
        <w:numPr>
          <w:ilvl w:val="0"/>
          <w:numId w:val="6"/>
        </w:numPr>
        <w:spacing w:after="0" w:line="240" w:lineRule="auto"/>
        <w:ind w:left="714" w:hanging="357"/>
      </w:pPr>
      <w:r>
        <w:t>See Appendix 1</w:t>
      </w:r>
    </w:p>
    <w:p w14:paraId="5FABA8E8" w14:textId="77777777" w:rsidR="004E22DA" w:rsidRDefault="004E22DA" w:rsidP="004E22DA">
      <w:pPr>
        <w:pStyle w:val="ListParagraph"/>
        <w:spacing w:after="0" w:line="240" w:lineRule="auto"/>
        <w:ind w:left="714"/>
      </w:pPr>
    </w:p>
    <w:p w14:paraId="577BA3DF" w14:textId="77777777" w:rsidR="009B2F32" w:rsidRPr="00AA5A06" w:rsidRDefault="009B2F32" w:rsidP="004E22DA">
      <w:pPr>
        <w:shd w:val="clear" w:color="auto" w:fill="FFFFFF" w:themeFill="background1"/>
        <w:spacing w:after="0" w:line="240" w:lineRule="auto"/>
        <w:ind w:left="-60"/>
        <w:rPr>
          <w:rFonts w:eastAsia="Times New Roman" w:cstheme="minorHAnsi"/>
          <w:b/>
          <w:lang w:val="en" w:eastAsia="en-GB"/>
        </w:rPr>
      </w:pPr>
      <w:r w:rsidRPr="00AA5A06">
        <w:rPr>
          <w:rFonts w:eastAsia="Times New Roman" w:cstheme="minorHAnsi"/>
          <w:b/>
          <w:lang w:val="en" w:eastAsia="en-GB"/>
        </w:rPr>
        <w:t>Teacher Users</w:t>
      </w:r>
    </w:p>
    <w:p w14:paraId="3D4A88D0" w14:textId="77777777" w:rsidR="00C27091" w:rsidRDefault="0006765F" w:rsidP="004E22DA">
      <w:pPr>
        <w:spacing w:after="0"/>
        <w:rPr>
          <w:rFonts w:eastAsia="Times New Roman" w:cstheme="minorHAnsi"/>
          <w:lang w:val="en" w:eastAsia="en-GB"/>
        </w:rPr>
      </w:pPr>
      <w:r>
        <w:rPr>
          <w:rFonts w:eastAsia="Times New Roman" w:cstheme="minorHAnsi"/>
          <w:lang w:val="en" w:eastAsia="en-GB"/>
        </w:rPr>
        <w:t>Some further information for teachers:</w:t>
      </w:r>
    </w:p>
    <w:p w14:paraId="6F6F757E" w14:textId="77777777" w:rsidR="00346166" w:rsidRDefault="0006765F" w:rsidP="004E22DA">
      <w:pPr>
        <w:pStyle w:val="ListParagraph"/>
        <w:numPr>
          <w:ilvl w:val="0"/>
          <w:numId w:val="11"/>
        </w:numPr>
        <w:spacing w:after="0"/>
        <w:rPr>
          <w:rFonts w:eastAsia="Times New Roman" w:cstheme="minorHAnsi"/>
          <w:lang w:val="en" w:eastAsia="en-GB"/>
        </w:rPr>
      </w:pPr>
      <w:r w:rsidRPr="00B25EF2">
        <w:rPr>
          <w:rFonts w:eastAsia="Times New Roman" w:cstheme="minorHAnsi"/>
          <w:lang w:val="en" w:eastAsia="en-GB"/>
        </w:rPr>
        <w:t>Teachers within each school are responsible for deleting pupils from their school if they leave</w:t>
      </w:r>
      <w:r w:rsidR="00346166" w:rsidRPr="00B25EF2">
        <w:rPr>
          <w:rFonts w:eastAsia="Times New Roman" w:cstheme="minorHAnsi"/>
          <w:lang w:val="en" w:eastAsia="en-GB"/>
        </w:rPr>
        <w:t>;</w:t>
      </w:r>
    </w:p>
    <w:p w14:paraId="21FB4C20" w14:textId="77777777" w:rsidR="00346166" w:rsidRDefault="00346166" w:rsidP="004E22DA">
      <w:pPr>
        <w:pStyle w:val="ListParagraph"/>
        <w:numPr>
          <w:ilvl w:val="0"/>
          <w:numId w:val="11"/>
        </w:numPr>
        <w:spacing w:after="0"/>
        <w:rPr>
          <w:rFonts w:eastAsia="Times New Roman" w:cstheme="minorHAnsi"/>
          <w:lang w:val="en" w:eastAsia="en-GB"/>
        </w:rPr>
      </w:pPr>
      <w:r w:rsidRPr="00B25EF2">
        <w:rPr>
          <w:rFonts w:eastAsia="Times New Roman" w:cstheme="minorHAnsi"/>
          <w:lang w:val="en" w:eastAsia="en-GB"/>
        </w:rPr>
        <w:t xml:space="preserve">Each school should review their pupil list on </w:t>
      </w:r>
      <w:r w:rsidR="00AA5A06">
        <w:rPr>
          <w:rFonts w:eastAsia="Times New Roman" w:cstheme="minorHAnsi"/>
          <w:lang w:val="en" w:eastAsia="en-GB"/>
        </w:rPr>
        <w:t>all Renaissance products</w:t>
      </w:r>
      <w:r w:rsidRPr="00B25EF2">
        <w:rPr>
          <w:rFonts w:eastAsia="Times New Roman" w:cstheme="minorHAnsi"/>
          <w:lang w:val="en" w:eastAsia="en-GB"/>
        </w:rPr>
        <w:t xml:space="preserve"> at the beginning of each school year to ensure that they are only working with pupi</w:t>
      </w:r>
      <w:r w:rsidR="00C66E59">
        <w:rPr>
          <w:rFonts w:eastAsia="Times New Roman" w:cstheme="minorHAnsi"/>
          <w:lang w:val="en" w:eastAsia="en-GB"/>
        </w:rPr>
        <w:t>ls still in their establishment.</w:t>
      </w:r>
    </w:p>
    <w:p w14:paraId="40A42A16" w14:textId="77777777" w:rsidR="00C66E59" w:rsidRDefault="00C66E59" w:rsidP="004E22DA">
      <w:pPr>
        <w:pStyle w:val="ListParagraph"/>
        <w:numPr>
          <w:ilvl w:val="0"/>
          <w:numId w:val="11"/>
        </w:numPr>
        <w:spacing w:after="0"/>
        <w:rPr>
          <w:rFonts w:eastAsia="Times New Roman" w:cstheme="minorHAnsi"/>
          <w:lang w:val="en" w:eastAsia="en-GB"/>
        </w:rPr>
      </w:pPr>
      <w:r>
        <w:rPr>
          <w:rFonts w:eastAsia="Times New Roman" w:cstheme="minorHAnsi"/>
          <w:lang w:val="en" w:eastAsia="en-GB"/>
        </w:rPr>
        <w:t>Passwords should be secure and not shared</w:t>
      </w:r>
      <w:r w:rsidR="007C5279">
        <w:rPr>
          <w:rFonts w:eastAsia="Times New Roman" w:cstheme="minorHAnsi"/>
          <w:lang w:val="en" w:eastAsia="en-GB"/>
        </w:rPr>
        <w:t xml:space="preserve"> or reused</w:t>
      </w:r>
      <w:r>
        <w:rPr>
          <w:rFonts w:eastAsia="Times New Roman" w:cstheme="minorHAnsi"/>
          <w:lang w:val="en" w:eastAsia="en-GB"/>
        </w:rPr>
        <w:t>.</w:t>
      </w:r>
    </w:p>
    <w:p w14:paraId="74EF6C40" w14:textId="77777777" w:rsidR="00121E8B" w:rsidRDefault="00121E8B" w:rsidP="009B2F32">
      <w:pPr>
        <w:rPr>
          <w:rFonts w:eastAsia="Times New Roman" w:cstheme="minorHAnsi"/>
          <w:b/>
          <w:u w:val="single"/>
          <w:lang w:val="en" w:eastAsia="en-GB"/>
        </w:rPr>
      </w:pPr>
    </w:p>
    <w:p w14:paraId="0BA0ECE9" w14:textId="725BDA72" w:rsidR="00ED126D" w:rsidRPr="00ED126D" w:rsidRDefault="00502BB6" w:rsidP="00ED126D">
      <w:pPr>
        <w:numPr>
          <w:ilvl w:val="0"/>
          <w:numId w:val="12"/>
        </w:numPr>
        <w:rPr>
          <w:rFonts w:eastAsia="Times New Roman" w:cstheme="minorHAnsi"/>
          <w:b/>
          <w:u w:val="single"/>
          <w:lang w:eastAsia="en-GB"/>
        </w:rPr>
      </w:pPr>
      <w:r w:rsidRPr="00502BB6">
        <w:rPr>
          <w:rFonts w:eastAsia="Times New Roman" w:cstheme="minorHAnsi"/>
          <w:b/>
          <w:u w:val="single"/>
          <w:lang w:val="en" w:eastAsia="en-GB"/>
        </w:rPr>
        <w:t>Data Protection legislation should be adhered to at all times.</w:t>
      </w:r>
      <w:r w:rsidR="004E22DA">
        <w:rPr>
          <w:rFonts w:eastAsia="Times New Roman" w:cstheme="minorHAnsi"/>
          <w:b/>
          <w:u w:val="single"/>
          <w:lang w:val="en" w:eastAsia="en-GB"/>
        </w:rPr>
        <w:t xml:space="preserve"> </w:t>
      </w:r>
      <w:r w:rsidR="00ED126D" w:rsidRPr="00ED126D">
        <w:rPr>
          <w:rFonts w:eastAsia="Times New Roman" w:cstheme="minorHAnsi"/>
          <w:b/>
          <w:u w:val="single"/>
          <w:lang w:eastAsia="en-GB"/>
        </w:rPr>
        <w:t xml:space="preserve">All staff </w:t>
      </w:r>
      <w:r w:rsidR="00ED126D">
        <w:rPr>
          <w:rFonts w:eastAsia="Times New Roman" w:cstheme="minorHAnsi"/>
          <w:b/>
          <w:u w:val="single"/>
          <w:lang w:eastAsia="en-GB"/>
        </w:rPr>
        <w:t xml:space="preserve">must </w:t>
      </w:r>
      <w:r w:rsidR="00ED126D" w:rsidRPr="00ED126D">
        <w:rPr>
          <w:rFonts w:eastAsia="Times New Roman" w:cstheme="minorHAnsi"/>
          <w:b/>
          <w:u w:val="single"/>
          <w:lang w:eastAsia="en-GB"/>
        </w:rPr>
        <w:t>have completed via LEON within the last 12 months:</w:t>
      </w:r>
    </w:p>
    <w:p w14:paraId="37AD5F76" w14:textId="77777777" w:rsidR="00ED126D" w:rsidRPr="00ED126D" w:rsidRDefault="00ED126D" w:rsidP="00ED126D">
      <w:pPr>
        <w:numPr>
          <w:ilvl w:val="1"/>
          <w:numId w:val="12"/>
        </w:numPr>
        <w:rPr>
          <w:rFonts w:eastAsia="Times New Roman" w:cstheme="minorHAnsi"/>
          <w:b/>
          <w:lang w:eastAsia="en-GB"/>
        </w:rPr>
      </w:pPr>
      <w:r w:rsidRPr="00ED126D">
        <w:rPr>
          <w:rFonts w:eastAsia="Times New Roman" w:cstheme="minorHAnsi"/>
          <w:b/>
          <w:lang w:eastAsia="en-GB"/>
        </w:rPr>
        <w:lastRenderedPageBreak/>
        <w:t>General Data Protection Regulations – annual refresher</w:t>
      </w:r>
    </w:p>
    <w:p w14:paraId="1133F7B9" w14:textId="77777777" w:rsidR="00ED126D" w:rsidRPr="00ED126D" w:rsidRDefault="00ED126D" w:rsidP="00ED126D">
      <w:pPr>
        <w:numPr>
          <w:ilvl w:val="1"/>
          <w:numId w:val="12"/>
        </w:numPr>
        <w:rPr>
          <w:rFonts w:eastAsia="Times New Roman" w:cstheme="minorHAnsi"/>
          <w:b/>
          <w:lang w:eastAsia="en-GB"/>
        </w:rPr>
      </w:pPr>
      <w:r w:rsidRPr="00ED126D">
        <w:rPr>
          <w:rFonts w:eastAsia="Times New Roman" w:cstheme="minorHAnsi"/>
          <w:b/>
          <w:lang w:eastAsia="en-GB"/>
        </w:rPr>
        <w:t>Schools and GDPR</w:t>
      </w:r>
    </w:p>
    <w:p w14:paraId="18635334" w14:textId="77777777" w:rsidR="00C66E59" w:rsidRDefault="00121E8B">
      <w:pPr>
        <w:rPr>
          <w:rFonts w:eastAsia="Times New Roman" w:cstheme="minorHAnsi"/>
          <w:b/>
          <w:u w:val="single"/>
          <w:lang w:val="en" w:eastAsia="en-GB"/>
        </w:rPr>
      </w:pPr>
      <w:r w:rsidRPr="00121E8B">
        <w:rPr>
          <w:rFonts w:eastAsia="Times New Roman" w:cstheme="minorHAnsi"/>
          <w:b/>
          <w:noProof/>
          <w:u w:val="single"/>
          <w:lang w:eastAsia="en-GB"/>
        </w:rPr>
        <mc:AlternateContent>
          <mc:Choice Requires="wps">
            <w:drawing>
              <wp:anchor distT="45720" distB="45720" distL="114300" distR="114300" simplePos="0" relativeHeight="251659264" behindDoc="0" locked="0" layoutInCell="1" allowOverlap="1" wp14:anchorId="7E7FEB92" wp14:editId="0C7D3B60">
                <wp:simplePos x="0" y="0"/>
                <wp:positionH relativeFrom="margin">
                  <wp:align>left</wp:align>
                </wp:positionH>
                <wp:positionV relativeFrom="paragraph">
                  <wp:posOffset>21590</wp:posOffset>
                </wp:positionV>
                <wp:extent cx="3672205" cy="266700"/>
                <wp:effectExtent l="0" t="0" r="1968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205" cy="266700"/>
                        </a:xfrm>
                        <a:prstGeom prst="rect">
                          <a:avLst/>
                        </a:prstGeom>
                        <a:solidFill>
                          <a:srgbClr val="FFFFFF"/>
                        </a:solidFill>
                        <a:ln w="9525">
                          <a:solidFill>
                            <a:srgbClr val="000000"/>
                          </a:solidFill>
                          <a:miter lim="800000"/>
                          <a:headEnd/>
                          <a:tailEnd/>
                        </a:ln>
                      </wps:spPr>
                      <wps:txbx>
                        <w:txbxContent>
                          <w:p w14:paraId="084F5BEA" w14:textId="77777777" w:rsidR="00121E8B" w:rsidRDefault="00121E8B">
                            <w:r>
                              <w:t>Appendix 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E7FEB92" id="_x0000_t202" coordsize="21600,21600" o:spt="202" path="m,l,21600r21600,l21600,xe">
                <v:stroke joinstyle="miter"/>
                <v:path gradientshapeok="t" o:connecttype="rect"/>
              </v:shapetype>
              <v:shape id="Text Box 2" o:spid="_x0000_s1026" type="#_x0000_t202" style="position:absolute;margin-left:0;margin-top:1.7pt;width:289.15pt;height:21pt;z-index:25165926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">
                <v:textbox>
                  <w:txbxContent>
                    <w:p w14:paraId="084F5BEA" w14:textId="77777777" w:rsidR="00121E8B" w:rsidRDefault="00121E8B">
                      <w:r>
                        <w:t>Appendix 1</w:t>
                      </w:r>
                    </w:p>
                  </w:txbxContent>
                </v:textbox>
                <w10:wrap type="square" anchorx="margin"/>
              </v:shape>
            </w:pict>
          </mc:Fallback>
        </mc:AlternateContent>
      </w:r>
    </w:p>
    <w:p w14:paraId="6785D97A" w14:textId="77777777" w:rsidR="00C66E59" w:rsidRDefault="00C66E59" w:rsidP="009B2F32">
      <w:pPr>
        <w:rPr>
          <w:rFonts w:eastAsia="Times New Roman" w:cstheme="minorHAnsi"/>
          <w:b/>
          <w:u w:val="single"/>
          <w:lang w:val="en" w:eastAsia="en-GB"/>
        </w:rPr>
      </w:pPr>
    </w:p>
    <w:p w14:paraId="14F50360" w14:textId="60C31510" w:rsidR="00C66E59" w:rsidRDefault="00380120" w:rsidP="009B2F32">
      <w:pPr>
        <w:rPr>
          <w:rFonts w:eastAsia="Times New Roman" w:cstheme="minorHAnsi"/>
          <w:b/>
          <w:u w:val="single"/>
          <w:lang w:val="en" w:eastAsia="en-GB"/>
        </w:rPr>
      </w:pPr>
      <w:r>
        <w:rPr>
          <w:rFonts w:eastAsia="Times New Roman" w:cstheme="minorHAnsi"/>
          <w:b/>
          <w:u w:val="single"/>
          <w:lang w:val="en" w:eastAsia="en-GB"/>
        </w:rPr>
        <w:object w:dxaOrig="1579" w:dyaOrig="1022" w14:anchorId="1AC935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50.75pt" o:ole="">
            <v:imagedata r:id="rId11" o:title=""/>
          </v:shape>
          <o:OLEObject Type="Embed" ProgID="Acrobat.Document.DC" ShapeID="_x0000_i1025" DrawAspect="Icon" ObjectID="_1851009969" r:id="rId12"/>
        </w:object>
      </w:r>
    </w:p>
    <w:p w14:paraId="4FF18D30" w14:textId="77777777" w:rsidR="00DB132F" w:rsidRDefault="00DB132F" w:rsidP="009B2F32">
      <w:pPr>
        <w:rPr>
          <w:rFonts w:eastAsia="Times New Roman" w:cstheme="minorHAnsi"/>
          <w:b/>
          <w:u w:val="single"/>
          <w:lang w:val="en" w:eastAsia="en-GB"/>
        </w:rPr>
      </w:pPr>
    </w:p>
    <w:p w14:paraId="00C241A9" w14:textId="77777777" w:rsidR="00DB132F" w:rsidRDefault="00DB132F" w:rsidP="009B2F32">
      <w:pPr>
        <w:rPr>
          <w:rFonts w:eastAsia="Times New Roman" w:cstheme="minorHAnsi"/>
          <w:b/>
          <w:u w:val="single"/>
          <w:lang w:val="en" w:eastAsia="en-GB"/>
        </w:rPr>
      </w:pPr>
    </w:p>
    <w:p w14:paraId="375D8DFE" w14:textId="77777777" w:rsidR="00DB132F" w:rsidRDefault="00DB132F" w:rsidP="009B2F32">
      <w:pPr>
        <w:rPr>
          <w:rFonts w:eastAsia="Times New Roman" w:cstheme="minorHAnsi"/>
          <w:b/>
          <w:u w:val="single"/>
          <w:lang w:val="en" w:eastAsia="en-GB"/>
        </w:rPr>
      </w:pPr>
    </w:p>
    <w:sectPr w:rsidR="00DB132F" w:rsidSect="00C663F4">
      <w:headerReference w:type="even" r:id="rId13"/>
      <w:headerReference w:type="default" r:id="rId14"/>
      <w:footerReference w:type="even" r:id="rId15"/>
      <w:footerReference w:type="default" r:id="rId16"/>
      <w:headerReference w:type="first" r:id="rId17"/>
      <w:footerReference w:type="first" r:id="rId18"/>
      <w:pgSz w:w="11906" w:h="16838"/>
      <w:pgMar w:top="1440" w:right="992"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0B95A" w14:textId="77777777" w:rsidR="0061170A" w:rsidRDefault="0061170A" w:rsidP="007C6C38">
      <w:pPr>
        <w:spacing w:after="0" w:line="240" w:lineRule="auto"/>
      </w:pPr>
      <w:r>
        <w:separator/>
      </w:r>
    </w:p>
  </w:endnote>
  <w:endnote w:type="continuationSeparator" w:id="0">
    <w:p w14:paraId="6BA6962B" w14:textId="77777777" w:rsidR="0061170A" w:rsidRDefault="0061170A" w:rsidP="007C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F423" w14:textId="77777777" w:rsidR="00C663F4" w:rsidRDefault="00C66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2405" w14:textId="77777777" w:rsidR="007C6C38" w:rsidRPr="00AA5A06" w:rsidRDefault="00C663F4" w:rsidP="00AA5A06">
    <w:pPr>
      <w:pStyle w:val="Footer"/>
    </w:pPr>
    <w:fldSimple w:instr=" FILENAME   \* MERGEFORMAT ">
      <w:r>
        <w:rPr>
          <w:noProof/>
        </w:rPr>
        <w:t>Renaissance GDPR guidance v2.1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547A1" w14:textId="77777777" w:rsidR="00C663F4" w:rsidRDefault="00C66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82B53" w14:textId="77777777" w:rsidR="0061170A" w:rsidRDefault="0061170A" w:rsidP="007C6C38">
      <w:pPr>
        <w:spacing w:after="0" w:line="240" w:lineRule="auto"/>
      </w:pPr>
      <w:r>
        <w:separator/>
      </w:r>
    </w:p>
  </w:footnote>
  <w:footnote w:type="continuationSeparator" w:id="0">
    <w:p w14:paraId="54A993A5" w14:textId="77777777" w:rsidR="0061170A" w:rsidRDefault="0061170A" w:rsidP="007C6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0697" w14:textId="2ABB39ED" w:rsidR="00C663F4" w:rsidRDefault="00ED126D">
    <w:pPr>
      <w:pStyle w:val="Header"/>
    </w:pPr>
    <w:r>
      <w:rPr>
        <w:noProof/>
      </w:rPr>
      <mc:AlternateContent>
        <mc:Choice Requires="wps">
          <w:drawing>
            <wp:anchor distT="0" distB="0" distL="0" distR="0" simplePos="0" relativeHeight="251659264" behindDoc="0" locked="0" layoutInCell="1" allowOverlap="1" wp14:anchorId="6BAA1422" wp14:editId="32DDE7E4">
              <wp:simplePos x="635" y="635"/>
              <wp:positionH relativeFrom="page">
                <wp:align>left</wp:align>
              </wp:positionH>
              <wp:positionV relativeFrom="page">
                <wp:align>top</wp:align>
              </wp:positionV>
              <wp:extent cx="1569720" cy="374650"/>
              <wp:effectExtent l="0" t="0" r="11430" b="6350"/>
              <wp:wrapNone/>
              <wp:docPr id="1736262164"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5FE5DD59" w14:textId="10697E32" w:rsidR="00ED126D" w:rsidRPr="00ED126D" w:rsidRDefault="00ED126D" w:rsidP="00ED126D">
                          <w:pPr>
                            <w:spacing w:after="0"/>
                            <w:rPr>
                              <w:rFonts w:ascii="Calibri" w:eastAsia="Calibri" w:hAnsi="Calibri" w:cs="Calibri"/>
                              <w:noProof/>
                              <w:color w:val="0000FF"/>
                            </w:rPr>
                          </w:pPr>
                          <w:r w:rsidRPr="00ED126D">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AA1422"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" filled="f" stroked="f">
              <v:textbox style="mso-fit-shape-to-text:t" inset="20pt,15pt,0,0">
                <w:txbxContent>
                  <w:p w14:paraId="5FE5DD59" w14:textId="10697E32" w:rsidR="00ED126D" w:rsidRPr="00ED126D" w:rsidRDefault="00ED126D" w:rsidP="00ED126D">
                    <w:pPr>
                      <w:spacing w:after="0"/>
                      <w:rPr>
                        <w:rFonts w:ascii="Calibri" w:eastAsia="Calibri" w:hAnsi="Calibri" w:cs="Calibri"/>
                        <w:noProof/>
                        <w:color w:val="0000FF"/>
                      </w:rPr>
                    </w:pPr>
                    <w:r w:rsidRPr="00ED126D">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3CF4" w14:textId="13393D8E" w:rsidR="00C663F4" w:rsidRDefault="00ED126D">
    <w:pPr>
      <w:pStyle w:val="Header"/>
    </w:pPr>
    <w:r>
      <w:rPr>
        <w:noProof/>
      </w:rPr>
      <mc:AlternateContent>
        <mc:Choice Requires="wps">
          <w:drawing>
            <wp:anchor distT="0" distB="0" distL="0" distR="0" simplePos="0" relativeHeight="251660288" behindDoc="0" locked="0" layoutInCell="1" allowOverlap="1" wp14:anchorId="15FB2304" wp14:editId="7891674F">
              <wp:simplePos x="635" y="635"/>
              <wp:positionH relativeFrom="page">
                <wp:align>left</wp:align>
              </wp:positionH>
              <wp:positionV relativeFrom="page">
                <wp:align>top</wp:align>
              </wp:positionV>
              <wp:extent cx="1569720" cy="374650"/>
              <wp:effectExtent l="0" t="0" r="11430" b="6350"/>
              <wp:wrapNone/>
              <wp:docPr id="1521747850"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43450D13" w14:textId="4B136898" w:rsidR="00ED126D" w:rsidRPr="00ED126D" w:rsidRDefault="00ED126D" w:rsidP="00ED126D">
                          <w:pPr>
                            <w:spacing w:after="0"/>
                            <w:rPr>
                              <w:rFonts w:ascii="Calibri" w:eastAsia="Calibri" w:hAnsi="Calibri" w:cs="Calibri"/>
                              <w:noProof/>
                              <w:color w:val="0000FF"/>
                            </w:rPr>
                          </w:pPr>
                          <w:r w:rsidRPr="00ED126D">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FB2304"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" filled="f" stroked="f">
              <v:textbox style="mso-fit-shape-to-text:t" inset="20pt,15pt,0,0">
                <w:txbxContent>
                  <w:p w14:paraId="43450D13" w14:textId="4B136898" w:rsidR="00ED126D" w:rsidRPr="00ED126D" w:rsidRDefault="00ED126D" w:rsidP="00ED126D">
                    <w:pPr>
                      <w:spacing w:after="0"/>
                      <w:rPr>
                        <w:rFonts w:ascii="Calibri" w:eastAsia="Calibri" w:hAnsi="Calibri" w:cs="Calibri"/>
                        <w:noProof/>
                        <w:color w:val="0000FF"/>
                      </w:rPr>
                    </w:pPr>
                    <w:r w:rsidRPr="00ED126D">
                      <w:rPr>
                        <w:rFonts w:ascii="Calibri" w:eastAsia="Calibri" w:hAnsi="Calibri" w:cs="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3E5B" w14:textId="05F0A4BD" w:rsidR="00C663F4" w:rsidRDefault="00ED126D">
    <w:pPr>
      <w:pStyle w:val="Header"/>
    </w:pPr>
    <w:r>
      <w:rPr>
        <w:noProof/>
      </w:rPr>
      <mc:AlternateContent>
        <mc:Choice Requires="wps">
          <w:drawing>
            <wp:anchor distT="0" distB="0" distL="0" distR="0" simplePos="0" relativeHeight="251658240" behindDoc="0" locked="0" layoutInCell="1" allowOverlap="1" wp14:anchorId="7BECA838" wp14:editId="4161451F">
              <wp:simplePos x="635" y="635"/>
              <wp:positionH relativeFrom="page">
                <wp:align>left</wp:align>
              </wp:positionH>
              <wp:positionV relativeFrom="page">
                <wp:align>top</wp:align>
              </wp:positionV>
              <wp:extent cx="1569720" cy="374650"/>
              <wp:effectExtent l="0" t="0" r="11430" b="6350"/>
              <wp:wrapNone/>
              <wp:docPr id="261634646"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35213C25" w14:textId="570D3793" w:rsidR="00ED126D" w:rsidRPr="00ED126D" w:rsidRDefault="00ED126D" w:rsidP="00ED126D">
                          <w:pPr>
                            <w:spacing w:after="0"/>
                            <w:rPr>
                              <w:rFonts w:ascii="Calibri" w:eastAsia="Calibri" w:hAnsi="Calibri" w:cs="Calibri"/>
                              <w:noProof/>
                              <w:color w:val="0000FF"/>
                            </w:rPr>
                          </w:pPr>
                          <w:r w:rsidRPr="00ED126D">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ECA838" id="_x0000_t202" coordsize="21600,21600" o:spt="202" path="m,l,21600r21600,l21600,xe">
              <v:stroke joinstyle="miter"/>
              <v:path gradientshapeok="t" o:connecttype="rect"/>
            </v:shapetype>
            <v:shape id="_x0000_s1029" type="#_x0000_t202" alt="Classification: OFFICIAL" style="position:absolute;margin-left:0;margin-top:0;width:123.6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l1FA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" filled="f" stroked="f">
              <v:textbox style="mso-fit-shape-to-text:t" inset="20pt,15pt,0,0">
                <w:txbxContent>
                  <w:p w14:paraId="35213C25" w14:textId="570D3793" w:rsidR="00ED126D" w:rsidRPr="00ED126D" w:rsidRDefault="00ED126D" w:rsidP="00ED126D">
                    <w:pPr>
                      <w:spacing w:after="0"/>
                      <w:rPr>
                        <w:rFonts w:ascii="Calibri" w:eastAsia="Calibri" w:hAnsi="Calibri" w:cs="Calibri"/>
                        <w:noProof/>
                        <w:color w:val="0000FF"/>
                      </w:rPr>
                    </w:pPr>
                    <w:r w:rsidRPr="00ED126D">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A7F01"/>
    <w:multiLevelType w:val="hybridMultilevel"/>
    <w:tmpl w:val="C0E0FF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B34B03"/>
    <w:multiLevelType w:val="hybridMultilevel"/>
    <w:tmpl w:val="25048F3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 w15:restartNumberingAfterBreak="0">
    <w:nsid w:val="25060EFB"/>
    <w:multiLevelType w:val="hybridMultilevel"/>
    <w:tmpl w:val="EF4E33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2AD573F"/>
    <w:multiLevelType w:val="multilevel"/>
    <w:tmpl w:val="B894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31D8B"/>
    <w:multiLevelType w:val="hybridMultilevel"/>
    <w:tmpl w:val="28D24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81257F5"/>
    <w:multiLevelType w:val="hybridMultilevel"/>
    <w:tmpl w:val="17CA05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C5E1F0B"/>
    <w:multiLevelType w:val="multilevel"/>
    <w:tmpl w:val="315A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04455"/>
    <w:multiLevelType w:val="multilevel"/>
    <w:tmpl w:val="566C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43EC6"/>
    <w:multiLevelType w:val="hybridMultilevel"/>
    <w:tmpl w:val="D81ADA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7756F6"/>
    <w:multiLevelType w:val="multilevel"/>
    <w:tmpl w:val="BCCC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D7F21"/>
    <w:multiLevelType w:val="multilevel"/>
    <w:tmpl w:val="C6B2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80621F"/>
    <w:multiLevelType w:val="hybridMultilevel"/>
    <w:tmpl w:val="24485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517832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 w16cid:durableId="1892426328">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3" w16cid:durableId="1201623451">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694769873">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5" w16cid:durableId="50359141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6" w16cid:durableId="1458838249">
    <w:abstractNumId w:val="1"/>
  </w:num>
  <w:num w:numId="7" w16cid:durableId="2024092059">
    <w:abstractNumId w:val="8"/>
  </w:num>
  <w:num w:numId="8" w16cid:durableId="691342179">
    <w:abstractNumId w:val="2"/>
  </w:num>
  <w:num w:numId="9" w16cid:durableId="2102673628">
    <w:abstractNumId w:val="5"/>
  </w:num>
  <w:num w:numId="10" w16cid:durableId="1245921156">
    <w:abstractNumId w:val="11"/>
  </w:num>
  <w:num w:numId="11" w16cid:durableId="54554409">
    <w:abstractNumId w:val="0"/>
  </w:num>
  <w:num w:numId="12" w16cid:durableId="5560092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091"/>
    <w:rsid w:val="000005B3"/>
    <w:rsid w:val="000507A4"/>
    <w:rsid w:val="0006765F"/>
    <w:rsid w:val="00075BA7"/>
    <w:rsid w:val="00113506"/>
    <w:rsid w:val="00121E8B"/>
    <w:rsid w:val="00143E05"/>
    <w:rsid w:val="00153D9B"/>
    <w:rsid w:val="00165696"/>
    <w:rsid w:val="0017432D"/>
    <w:rsid w:val="001E686B"/>
    <w:rsid w:val="00231B1E"/>
    <w:rsid w:val="002347C1"/>
    <w:rsid w:val="0029350C"/>
    <w:rsid w:val="00293ED3"/>
    <w:rsid w:val="002A7FD2"/>
    <w:rsid w:val="00346166"/>
    <w:rsid w:val="00380120"/>
    <w:rsid w:val="003C63FF"/>
    <w:rsid w:val="00416CFF"/>
    <w:rsid w:val="004324FA"/>
    <w:rsid w:val="00447E99"/>
    <w:rsid w:val="004C7092"/>
    <w:rsid w:val="004D30FF"/>
    <w:rsid w:val="004E22DA"/>
    <w:rsid w:val="00502BB6"/>
    <w:rsid w:val="00554D34"/>
    <w:rsid w:val="0061170A"/>
    <w:rsid w:val="00665657"/>
    <w:rsid w:val="006B3297"/>
    <w:rsid w:val="007C5279"/>
    <w:rsid w:val="007C6C38"/>
    <w:rsid w:val="007F1C88"/>
    <w:rsid w:val="00875C59"/>
    <w:rsid w:val="008B60DB"/>
    <w:rsid w:val="008D31B8"/>
    <w:rsid w:val="008E1A6C"/>
    <w:rsid w:val="00921AE6"/>
    <w:rsid w:val="00966478"/>
    <w:rsid w:val="009750F9"/>
    <w:rsid w:val="009A77E1"/>
    <w:rsid w:val="009B2F32"/>
    <w:rsid w:val="00A2691A"/>
    <w:rsid w:val="00A30CD1"/>
    <w:rsid w:val="00AA5A06"/>
    <w:rsid w:val="00B25EF2"/>
    <w:rsid w:val="00C159BB"/>
    <w:rsid w:val="00C27091"/>
    <w:rsid w:val="00C62A51"/>
    <w:rsid w:val="00C663F4"/>
    <w:rsid w:val="00C66E59"/>
    <w:rsid w:val="00CB4251"/>
    <w:rsid w:val="00D26035"/>
    <w:rsid w:val="00D324A8"/>
    <w:rsid w:val="00D82F0E"/>
    <w:rsid w:val="00DB132F"/>
    <w:rsid w:val="00DE0A89"/>
    <w:rsid w:val="00EB306D"/>
    <w:rsid w:val="00ED126D"/>
    <w:rsid w:val="00ED1DEC"/>
    <w:rsid w:val="00F06861"/>
    <w:rsid w:val="00F73E86"/>
    <w:rsid w:val="00FF2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B4C1"/>
  <w15:docId w15:val="{4C1EF0BA-5F05-4B81-BBF2-460C3BD5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7091"/>
    <w:pPr>
      <w:spacing w:before="480" w:after="120" w:line="240" w:lineRule="auto"/>
      <w:outlineLvl w:val="3"/>
    </w:pPr>
    <w:rPr>
      <w:rFonts w:ascii="Times New Roman" w:eastAsia="Times New Roman" w:hAnsi="Times New Roman" w:cs="Times New Roman"/>
      <w:color w:val="88806E"/>
      <w:sz w:val="34"/>
      <w:szCs w:val="3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7091"/>
    <w:rPr>
      <w:rFonts w:ascii="Times New Roman" w:eastAsia="Times New Roman" w:hAnsi="Times New Roman" w:cs="Times New Roman"/>
      <w:color w:val="88806E"/>
      <w:sz w:val="34"/>
      <w:szCs w:val="34"/>
      <w:lang w:eastAsia="en-GB"/>
    </w:rPr>
  </w:style>
  <w:style w:type="paragraph" w:styleId="NormalWeb">
    <w:name w:val="Normal (Web)"/>
    <w:basedOn w:val="Normal"/>
    <w:uiPriority w:val="99"/>
    <w:semiHidden/>
    <w:unhideWhenUsed/>
    <w:rsid w:val="00C27091"/>
    <w:pPr>
      <w:spacing w:before="240" w:after="240" w:line="240" w:lineRule="auto"/>
    </w:pPr>
    <w:rPr>
      <w:rFonts w:ascii="Times New Roman" w:eastAsia="Times New Roman" w:hAnsi="Times New Roman" w:cs="Times New Roman"/>
      <w:color w:val="696660"/>
      <w:sz w:val="24"/>
      <w:szCs w:val="24"/>
      <w:lang w:eastAsia="en-GB"/>
    </w:rPr>
  </w:style>
  <w:style w:type="paragraph" w:styleId="ListParagraph">
    <w:name w:val="List Paragraph"/>
    <w:basedOn w:val="Normal"/>
    <w:uiPriority w:val="34"/>
    <w:qFormat/>
    <w:rsid w:val="009B2F32"/>
    <w:pPr>
      <w:ind w:left="720"/>
      <w:contextualSpacing/>
    </w:pPr>
  </w:style>
  <w:style w:type="character" w:styleId="Hyperlink">
    <w:name w:val="Hyperlink"/>
    <w:basedOn w:val="DefaultParagraphFont"/>
    <w:uiPriority w:val="99"/>
    <w:unhideWhenUsed/>
    <w:rsid w:val="009B2F32"/>
    <w:rPr>
      <w:color w:val="0563C1" w:themeColor="hyperlink"/>
      <w:u w:val="single"/>
    </w:rPr>
  </w:style>
  <w:style w:type="paragraph" w:styleId="Header">
    <w:name w:val="header"/>
    <w:basedOn w:val="Normal"/>
    <w:link w:val="HeaderChar"/>
    <w:uiPriority w:val="99"/>
    <w:unhideWhenUsed/>
    <w:rsid w:val="007C6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C38"/>
  </w:style>
  <w:style w:type="paragraph" w:styleId="Footer">
    <w:name w:val="footer"/>
    <w:basedOn w:val="Normal"/>
    <w:link w:val="FooterChar"/>
    <w:uiPriority w:val="99"/>
    <w:unhideWhenUsed/>
    <w:rsid w:val="007C6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C38"/>
  </w:style>
  <w:style w:type="paragraph" w:styleId="BalloonText">
    <w:name w:val="Balloon Text"/>
    <w:basedOn w:val="Normal"/>
    <w:link w:val="BalloonTextChar"/>
    <w:uiPriority w:val="99"/>
    <w:semiHidden/>
    <w:unhideWhenUsed/>
    <w:rsid w:val="007C52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2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82944">
      <w:bodyDiv w:val="1"/>
      <w:marLeft w:val="0"/>
      <w:marRight w:val="0"/>
      <w:marTop w:val="0"/>
      <w:marBottom w:val="0"/>
      <w:divBdr>
        <w:top w:val="none" w:sz="0" w:space="0" w:color="auto"/>
        <w:left w:val="none" w:sz="0" w:space="0" w:color="auto"/>
        <w:bottom w:val="none" w:sz="0" w:space="0" w:color="auto"/>
        <w:right w:val="none" w:sz="0" w:space="0" w:color="auto"/>
      </w:divBdr>
      <w:divsChild>
        <w:div w:id="2062365013">
          <w:marLeft w:val="0"/>
          <w:marRight w:val="0"/>
          <w:marTop w:val="0"/>
          <w:marBottom w:val="0"/>
          <w:divBdr>
            <w:top w:val="none" w:sz="0" w:space="0" w:color="auto"/>
            <w:left w:val="none" w:sz="0" w:space="0" w:color="auto"/>
            <w:bottom w:val="none" w:sz="0" w:space="0" w:color="auto"/>
            <w:right w:val="none" w:sz="0" w:space="0" w:color="auto"/>
          </w:divBdr>
          <w:divsChild>
            <w:div w:id="466513651">
              <w:marLeft w:val="0"/>
              <w:marRight w:val="0"/>
              <w:marTop w:val="0"/>
              <w:marBottom w:val="0"/>
              <w:divBdr>
                <w:top w:val="none" w:sz="0" w:space="0" w:color="auto"/>
                <w:left w:val="none" w:sz="0" w:space="0" w:color="auto"/>
                <w:bottom w:val="none" w:sz="0" w:space="0" w:color="auto"/>
                <w:right w:val="none" w:sz="0" w:space="0" w:color="auto"/>
              </w:divBdr>
              <w:divsChild>
                <w:div w:id="48890944">
                  <w:marLeft w:val="0"/>
                  <w:marRight w:val="0"/>
                  <w:marTop w:val="0"/>
                  <w:marBottom w:val="0"/>
                  <w:divBdr>
                    <w:top w:val="none" w:sz="0" w:space="0" w:color="auto"/>
                    <w:left w:val="none" w:sz="0" w:space="0" w:color="auto"/>
                    <w:bottom w:val="none" w:sz="0" w:space="0" w:color="auto"/>
                    <w:right w:val="none" w:sz="0" w:space="0" w:color="auto"/>
                  </w:divBdr>
                  <w:divsChild>
                    <w:div w:id="582110640">
                      <w:marLeft w:val="0"/>
                      <w:marRight w:val="0"/>
                      <w:marTop w:val="0"/>
                      <w:marBottom w:val="300"/>
                      <w:divBdr>
                        <w:top w:val="none" w:sz="0" w:space="0" w:color="auto"/>
                        <w:left w:val="none" w:sz="0" w:space="0" w:color="auto"/>
                        <w:bottom w:val="none" w:sz="0" w:space="0" w:color="auto"/>
                        <w:right w:val="none" w:sz="0" w:space="0" w:color="auto"/>
                      </w:divBdr>
                      <w:divsChild>
                        <w:div w:id="16201936">
                          <w:marLeft w:val="0"/>
                          <w:marRight w:val="0"/>
                          <w:marTop w:val="0"/>
                          <w:marBottom w:val="0"/>
                          <w:divBdr>
                            <w:top w:val="none" w:sz="0" w:space="0" w:color="auto"/>
                            <w:left w:val="none" w:sz="0" w:space="0" w:color="auto"/>
                            <w:bottom w:val="none" w:sz="0" w:space="0" w:color="auto"/>
                            <w:right w:val="none" w:sz="0" w:space="0" w:color="auto"/>
                          </w:divBdr>
                          <w:divsChild>
                            <w:div w:id="1543252104">
                              <w:marLeft w:val="0"/>
                              <w:marRight w:val="0"/>
                              <w:marTop w:val="0"/>
                              <w:marBottom w:val="0"/>
                              <w:divBdr>
                                <w:top w:val="none" w:sz="0" w:space="0" w:color="auto"/>
                                <w:left w:val="none" w:sz="0" w:space="0" w:color="auto"/>
                                <w:bottom w:val="none" w:sz="0" w:space="0" w:color="auto"/>
                                <w:right w:val="none" w:sz="0" w:space="0" w:color="auto"/>
                              </w:divBdr>
                              <w:divsChild>
                                <w:div w:id="1052733523">
                                  <w:marLeft w:val="0"/>
                                  <w:marRight w:val="0"/>
                                  <w:marTop w:val="0"/>
                                  <w:marBottom w:val="0"/>
                                  <w:divBdr>
                                    <w:top w:val="none" w:sz="0" w:space="0" w:color="auto"/>
                                    <w:left w:val="none" w:sz="0" w:space="0" w:color="auto"/>
                                    <w:bottom w:val="none" w:sz="0" w:space="0" w:color="auto"/>
                                    <w:right w:val="none" w:sz="0" w:space="0" w:color="auto"/>
                                  </w:divBdr>
                                  <w:divsChild>
                                    <w:div w:id="483670252">
                                      <w:marLeft w:val="0"/>
                                      <w:marRight w:val="0"/>
                                      <w:marTop w:val="0"/>
                                      <w:marBottom w:val="0"/>
                                      <w:divBdr>
                                        <w:top w:val="none" w:sz="0" w:space="0" w:color="auto"/>
                                        <w:left w:val="none" w:sz="0" w:space="0" w:color="auto"/>
                                        <w:bottom w:val="none" w:sz="0" w:space="0" w:color="auto"/>
                                        <w:right w:val="none" w:sz="0" w:space="0" w:color="auto"/>
                                      </w:divBdr>
                                      <w:divsChild>
                                        <w:div w:id="21138637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204189">
      <w:bodyDiv w:val="1"/>
      <w:marLeft w:val="0"/>
      <w:marRight w:val="0"/>
      <w:marTop w:val="0"/>
      <w:marBottom w:val="0"/>
      <w:divBdr>
        <w:top w:val="none" w:sz="0" w:space="0" w:color="auto"/>
        <w:left w:val="none" w:sz="0" w:space="0" w:color="auto"/>
        <w:bottom w:val="none" w:sz="0" w:space="0" w:color="auto"/>
        <w:right w:val="none" w:sz="0" w:space="0" w:color="auto"/>
      </w:divBdr>
    </w:div>
    <w:div w:id="996883637">
      <w:bodyDiv w:val="1"/>
      <w:marLeft w:val="0"/>
      <w:marRight w:val="0"/>
      <w:marTop w:val="0"/>
      <w:marBottom w:val="0"/>
      <w:divBdr>
        <w:top w:val="none" w:sz="0" w:space="0" w:color="auto"/>
        <w:left w:val="none" w:sz="0" w:space="0" w:color="auto"/>
        <w:bottom w:val="none" w:sz="0" w:space="0" w:color="auto"/>
        <w:right w:val="none" w:sz="0" w:space="0" w:color="auto"/>
      </w:divBdr>
    </w:div>
    <w:div w:id="1179999831">
      <w:bodyDiv w:val="1"/>
      <w:marLeft w:val="0"/>
      <w:marRight w:val="0"/>
      <w:marTop w:val="0"/>
      <w:marBottom w:val="0"/>
      <w:divBdr>
        <w:top w:val="none" w:sz="0" w:space="0" w:color="auto"/>
        <w:left w:val="none" w:sz="0" w:space="0" w:color="auto"/>
        <w:bottom w:val="none" w:sz="0" w:space="0" w:color="auto"/>
        <w:right w:val="none" w:sz="0" w:space="0" w:color="auto"/>
      </w:divBdr>
    </w:div>
    <w:div w:id="2027630100">
      <w:bodyDiv w:val="1"/>
      <w:marLeft w:val="0"/>
      <w:marRight w:val="0"/>
      <w:marTop w:val="0"/>
      <w:marBottom w:val="0"/>
      <w:divBdr>
        <w:top w:val="none" w:sz="0" w:space="0" w:color="auto"/>
        <w:left w:val="none" w:sz="0" w:space="0" w:color="auto"/>
        <w:bottom w:val="none" w:sz="0" w:space="0" w:color="auto"/>
        <w:right w:val="none" w:sz="0" w:space="0" w:color="auto"/>
      </w:divBdr>
      <w:divsChild>
        <w:div w:id="1170871501">
          <w:marLeft w:val="0"/>
          <w:marRight w:val="0"/>
          <w:marTop w:val="0"/>
          <w:marBottom w:val="0"/>
          <w:divBdr>
            <w:top w:val="none" w:sz="0" w:space="0" w:color="auto"/>
            <w:left w:val="none" w:sz="0" w:space="0" w:color="auto"/>
            <w:bottom w:val="none" w:sz="0" w:space="0" w:color="auto"/>
            <w:right w:val="none" w:sz="0" w:space="0" w:color="auto"/>
          </w:divBdr>
          <w:divsChild>
            <w:div w:id="699284019">
              <w:marLeft w:val="0"/>
              <w:marRight w:val="0"/>
              <w:marTop w:val="0"/>
              <w:marBottom w:val="0"/>
              <w:divBdr>
                <w:top w:val="none" w:sz="0" w:space="0" w:color="auto"/>
                <w:left w:val="none" w:sz="0" w:space="0" w:color="auto"/>
                <w:bottom w:val="none" w:sz="0" w:space="0" w:color="auto"/>
                <w:right w:val="none" w:sz="0" w:space="0" w:color="auto"/>
              </w:divBdr>
              <w:divsChild>
                <w:div w:id="1436756182">
                  <w:marLeft w:val="0"/>
                  <w:marRight w:val="0"/>
                  <w:marTop w:val="0"/>
                  <w:marBottom w:val="0"/>
                  <w:divBdr>
                    <w:top w:val="none" w:sz="0" w:space="0" w:color="auto"/>
                    <w:left w:val="none" w:sz="0" w:space="0" w:color="auto"/>
                    <w:bottom w:val="none" w:sz="0" w:space="0" w:color="auto"/>
                    <w:right w:val="none" w:sz="0" w:space="0" w:color="auto"/>
                  </w:divBdr>
                  <w:divsChild>
                    <w:div w:id="952984068">
                      <w:marLeft w:val="0"/>
                      <w:marRight w:val="0"/>
                      <w:marTop w:val="0"/>
                      <w:marBottom w:val="300"/>
                      <w:divBdr>
                        <w:top w:val="none" w:sz="0" w:space="0" w:color="auto"/>
                        <w:left w:val="none" w:sz="0" w:space="0" w:color="auto"/>
                        <w:bottom w:val="none" w:sz="0" w:space="0" w:color="auto"/>
                        <w:right w:val="none" w:sz="0" w:space="0" w:color="auto"/>
                      </w:divBdr>
                      <w:divsChild>
                        <w:div w:id="1280338749">
                          <w:marLeft w:val="0"/>
                          <w:marRight w:val="0"/>
                          <w:marTop w:val="0"/>
                          <w:marBottom w:val="0"/>
                          <w:divBdr>
                            <w:top w:val="none" w:sz="0" w:space="0" w:color="auto"/>
                            <w:left w:val="none" w:sz="0" w:space="0" w:color="auto"/>
                            <w:bottom w:val="none" w:sz="0" w:space="0" w:color="auto"/>
                            <w:right w:val="none" w:sz="0" w:space="0" w:color="auto"/>
                          </w:divBdr>
                          <w:divsChild>
                            <w:div w:id="1114981396">
                              <w:marLeft w:val="0"/>
                              <w:marRight w:val="0"/>
                              <w:marTop w:val="0"/>
                              <w:marBottom w:val="0"/>
                              <w:divBdr>
                                <w:top w:val="none" w:sz="0" w:space="0" w:color="auto"/>
                                <w:left w:val="none" w:sz="0" w:space="0" w:color="auto"/>
                                <w:bottom w:val="none" w:sz="0" w:space="0" w:color="auto"/>
                                <w:right w:val="none" w:sz="0" w:space="0" w:color="auto"/>
                              </w:divBdr>
                              <w:divsChild>
                                <w:div w:id="1453095005">
                                  <w:marLeft w:val="0"/>
                                  <w:marRight w:val="0"/>
                                  <w:marTop w:val="0"/>
                                  <w:marBottom w:val="0"/>
                                  <w:divBdr>
                                    <w:top w:val="none" w:sz="0" w:space="0" w:color="auto"/>
                                    <w:left w:val="none" w:sz="0" w:space="0" w:color="auto"/>
                                    <w:bottom w:val="none" w:sz="0" w:space="0" w:color="auto"/>
                                    <w:right w:val="none" w:sz="0" w:space="0" w:color="auto"/>
                                  </w:divBdr>
                                  <w:divsChild>
                                    <w:div w:id="849030456">
                                      <w:marLeft w:val="0"/>
                                      <w:marRight w:val="0"/>
                                      <w:marTop w:val="0"/>
                                      <w:marBottom w:val="0"/>
                                      <w:divBdr>
                                        <w:top w:val="none" w:sz="0" w:space="0" w:color="auto"/>
                                        <w:left w:val="none" w:sz="0" w:space="0" w:color="auto"/>
                                        <w:bottom w:val="none" w:sz="0" w:space="0" w:color="auto"/>
                                        <w:right w:val="none" w:sz="0" w:space="0" w:color="auto"/>
                                      </w:divBdr>
                                      <w:divsChild>
                                        <w:div w:id="146361896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ept@argyll-bute.gov.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3" ma:contentTypeDescription="Create a new document." ma:contentTypeScope="" ma:versionID="05f3058622c603bca7aed9c3422fc043">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63ae746da062eae5a1b27e3ac868d74f"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11417F-66AF-4195-BC09-F303422E0BED}">
  <ds:schemaRefs>
    <ds:schemaRef ds:uri="http://schemas.microsoft.com/sharepoint/v3/contenttype/forms"/>
  </ds:schemaRefs>
</ds:datastoreItem>
</file>

<file path=customXml/itemProps2.xml><?xml version="1.0" encoding="utf-8"?>
<ds:datastoreItem xmlns:ds="http://schemas.openxmlformats.org/officeDocument/2006/customXml" ds:itemID="{6117DEDC-64E7-485F-8CF2-BBABF21D971D}">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3.xml><?xml version="1.0" encoding="utf-8"?>
<ds:datastoreItem xmlns:ds="http://schemas.openxmlformats.org/officeDocument/2006/customXml" ds:itemID="{88E8886C-3A02-45A0-B363-C18D218B3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2588</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Argyll &amp; Bute Council</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Mcarthur, Maria</dc:creator>
  <cp:lastModifiedBy>Mcewan, Susan</cp:lastModifiedBy>
  <cp:revision>2</cp:revision>
  <dcterms:created xsi:type="dcterms:W3CDTF">2026-09-15T19:40:00Z</dcterms:created>
  <dcterms:modified xsi:type="dcterms:W3CDTF">2026-09-15T19:40:00Z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ClassificationContentMarkingHeaderShapeIds">
    <vt:lpwstr>f983a56,677d4214,5ab4078a</vt:lpwstr>
  </property>
  <property fmtid="{D5CDD505-2E9C-101B-9397-08002B2CF9AE}" pid="4" name="ClassificationContentMarkingHeaderFontProps">
    <vt:lpwstr>#0000ff,11,Calibri</vt:lpwstr>
  </property>
  <property fmtid="{D5CDD505-2E9C-101B-9397-08002B2CF9AE}" pid="5" name="ClassificationContentMarkingHeaderText">
    <vt:lpwstr>Classification: OFFICIAL</vt:lpwstr>
  </property>
  <property fmtid="{D5CDD505-2E9C-101B-9397-08002B2CF9AE}" pid="6" name="MSIP_Label_173be490-3b68-4c2d-a5fc-d62b22a31ada_Enabled">
    <vt:lpwstr>true</vt:lpwstr>
  </property>
  <property fmtid="{D5CDD505-2E9C-101B-9397-08002B2CF9AE}" pid="7" name="MSIP_Label_173be490-3b68-4c2d-a5fc-d62b22a31ada_SetDate">
    <vt:lpwstr>2024-10-31T09:30:05Z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d0412c3b-b22e-41ae-a1bd-34b08cf348d5</vt:lpwstr>
  </property>
  <property fmtid="{D5CDD505-2E9C-101B-9397-08002B2CF9AE}" pid="12" name="MSIP_Label_173be490-3b68-4c2d-a5fc-d62b22a31ada_ContentBits">
    <vt:lpwstr>1</vt:lpwstr>
  </property>
  <property fmtid="{D5CDD505-2E9C-101B-9397-08002B2CF9AE}" pid="13" name="MediaServiceImageTags">
    <vt:lpwstr/>
  </property>
</Properties>
</file>